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28E" w:rsidRPr="00575376" w:rsidRDefault="00A0128E" w:rsidP="00A0128E">
      <w:pPr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Пояснительная записка к  решению ДП </w:t>
      </w:r>
      <w:r w:rsidRPr="004C635F">
        <w:rPr>
          <w:b/>
          <w:sz w:val="28"/>
          <w:szCs w:val="28"/>
        </w:rPr>
        <w:t>от</w:t>
      </w:r>
      <w:r w:rsidR="00ED4814">
        <w:rPr>
          <w:b/>
          <w:sz w:val="28"/>
          <w:szCs w:val="28"/>
        </w:rPr>
        <w:t xml:space="preserve"> </w:t>
      </w:r>
      <w:r w:rsidR="00504E9C">
        <w:rPr>
          <w:b/>
          <w:sz w:val="28"/>
          <w:szCs w:val="28"/>
        </w:rPr>
        <w:t>.</w:t>
      </w:r>
      <w:r w:rsidR="00B03E81">
        <w:rPr>
          <w:b/>
          <w:sz w:val="28"/>
          <w:szCs w:val="28"/>
        </w:rPr>
        <w:t xml:space="preserve"> </w:t>
      </w:r>
      <w:r w:rsidR="003D7CE9">
        <w:rPr>
          <w:b/>
          <w:sz w:val="28"/>
          <w:szCs w:val="28"/>
        </w:rPr>
        <w:t>2024</w:t>
      </w:r>
      <w:r w:rsidR="00C937CF">
        <w:rPr>
          <w:b/>
          <w:sz w:val="28"/>
          <w:szCs w:val="28"/>
        </w:rPr>
        <w:t>г.</w:t>
      </w:r>
      <w:r w:rsidR="005F5613">
        <w:rPr>
          <w:b/>
          <w:sz w:val="28"/>
          <w:szCs w:val="28"/>
        </w:rPr>
        <w:t xml:space="preserve"> </w:t>
      </w:r>
      <w:r w:rsidR="00C937CF">
        <w:rPr>
          <w:b/>
          <w:sz w:val="28"/>
          <w:szCs w:val="28"/>
        </w:rPr>
        <w:t xml:space="preserve"> №</w:t>
      </w:r>
      <w:r w:rsidR="009B0B95">
        <w:rPr>
          <w:b/>
          <w:sz w:val="28"/>
          <w:szCs w:val="28"/>
        </w:rPr>
        <w:t xml:space="preserve"> </w:t>
      </w:r>
    </w:p>
    <w:p w:rsidR="00A0128E" w:rsidRPr="005F5613" w:rsidRDefault="00A0128E" w:rsidP="00A0128E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по </w:t>
      </w:r>
      <w:proofErr w:type="spellStart"/>
      <w:r>
        <w:rPr>
          <w:b/>
          <w:sz w:val="32"/>
          <w:szCs w:val="32"/>
        </w:rPr>
        <w:t>Новоудинскому</w:t>
      </w:r>
      <w:proofErr w:type="spellEnd"/>
      <w:r>
        <w:rPr>
          <w:b/>
          <w:sz w:val="32"/>
          <w:szCs w:val="32"/>
        </w:rPr>
        <w:t xml:space="preserve"> МО</w:t>
      </w:r>
    </w:p>
    <w:p w:rsidR="009560C7" w:rsidRDefault="005E545E" w:rsidP="005E545E">
      <w:r>
        <w:rPr>
          <w:b/>
          <w:sz w:val="32"/>
          <w:szCs w:val="32"/>
        </w:rPr>
        <w:t xml:space="preserve">   </w:t>
      </w:r>
      <w:r>
        <w:t>В данном решении « О вне</w:t>
      </w:r>
      <w:r w:rsidR="003D7CE9">
        <w:t>сении изменений в бюджет на 2024</w:t>
      </w:r>
      <w:r w:rsidR="00453F08">
        <w:t xml:space="preserve"> год </w:t>
      </w:r>
      <w:r w:rsidR="003D7CE9">
        <w:t>и на плановый период 2025-2026 годов</w:t>
      </w:r>
      <w:r w:rsidR="00453F08">
        <w:t xml:space="preserve">.» </w:t>
      </w:r>
      <w:r w:rsidR="0028052D">
        <w:t>увеличивается доходная часть бюджета за</w:t>
      </w:r>
      <w:r w:rsidR="009560C7">
        <w:t xml:space="preserve"> счет</w:t>
      </w:r>
      <w:proofErr w:type="gramStart"/>
      <w:r w:rsidR="009560C7">
        <w:t xml:space="preserve"> :</w:t>
      </w:r>
      <w:proofErr w:type="gramEnd"/>
    </w:p>
    <w:p w:rsidR="0028052D" w:rsidRDefault="009560C7" w:rsidP="009560C7">
      <w:pPr>
        <w:pStyle w:val="a3"/>
        <w:numPr>
          <w:ilvl w:val="0"/>
          <w:numId w:val="2"/>
        </w:numPr>
      </w:pPr>
      <w:r>
        <w:t xml:space="preserve"> </w:t>
      </w:r>
      <w:r w:rsidR="009B0B95">
        <w:t>Иные межбюджетные трансферты на выявление, оценку, учет и организацию работ по ликвидации накопленного вреда окружающей среде  и ликвидацию мест несанкционированного размещения отходов (проведение маркшейдерских работ, сметного расчета, вывоз отходов на полигон) в сумме – 135</w:t>
      </w:r>
      <w:r>
        <w:t xml:space="preserve"> 000</w:t>
      </w:r>
      <w:r w:rsidR="00673C2D">
        <w:t xml:space="preserve"> </w:t>
      </w:r>
      <w:r w:rsidR="0028052D">
        <w:t>руб.</w:t>
      </w:r>
    </w:p>
    <w:p w:rsidR="009560C7" w:rsidRDefault="00901C9D" w:rsidP="009560C7">
      <w:pPr>
        <w:pStyle w:val="a3"/>
        <w:numPr>
          <w:ilvl w:val="0"/>
          <w:numId w:val="2"/>
        </w:numPr>
      </w:pPr>
      <w:r>
        <w:t xml:space="preserve">Так же </w:t>
      </w:r>
      <w:r w:rsidR="00AB5E25">
        <w:t>доходная часть бюджета уменьшается за счет дотации на выравнивание в сумме – 27 200</w:t>
      </w:r>
      <w:r w:rsidR="009560C7">
        <w:t xml:space="preserve"> руб.</w:t>
      </w:r>
    </w:p>
    <w:p w:rsidR="007908B4" w:rsidRDefault="0028052D" w:rsidP="009560C7">
      <w:r>
        <w:t xml:space="preserve">                                                       </w:t>
      </w:r>
    </w:p>
    <w:p w:rsidR="007B0F10" w:rsidRDefault="007B0F10" w:rsidP="005E545E">
      <w:r w:rsidRPr="007B0F10">
        <w:rPr>
          <w:b/>
        </w:rPr>
        <w:t xml:space="preserve">         </w:t>
      </w:r>
      <w:r w:rsidR="00AB5E25">
        <w:rPr>
          <w:b/>
        </w:rPr>
        <w:t>И</w:t>
      </w:r>
      <w:r w:rsidR="009560C7">
        <w:rPr>
          <w:b/>
        </w:rPr>
        <w:t>того</w:t>
      </w:r>
      <w:r w:rsidR="00AB5E25">
        <w:rPr>
          <w:b/>
        </w:rPr>
        <w:t xml:space="preserve"> доходная часть бюджета увеличивается на сумму: 107 800</w:t>
      </w:r>
      <w:r w:rsidR="00673C2D">
        <w:rPr>
          <w:b/>
        </w:rPr>
        <w:t xml:space="preserve"> </w:t>
      </w:r>
      <w:r w:rsidRPr="007B0F10">
        <w:rPr>
          <w:b/>
        </w:rPr>
        <w:t>руб</w:t>
      </w:r>
      <w:r>
        <w:t>.</w:t>
      </w:r>
    </w:p>
    <w:p w:rsidR="0075498C" w:rsidRDefault="0075498C" w:rsidP="00A0128E"/>
    <w:p w:rsidR="00A0128E" w:rsidRPr="002D41A9" w:rsidRDefault="00A0128E" w:rsidP="00A0128E">
      <w:pPr>
        <w:rPr>
          <w:b/>
        </w:rPr>
      </w:pPr>
      <w:r w:rsidRPr="002D41A9">
        <w:rPr>
          <w:b/>
        </w:rPr>
        <w:t>Дохо</w:t>
      </w:r>
      <w:r w:rsidR="008B2371">
        <w:rPr>
          <w:b/>
        </w:rPr>
        <w:t>дная часть бюджета</w:t>
      </w:r>
      <w:r w:rsidR="00C8686F">
        <w:rPr>
          <w:b/>
        </w:rPr>
        <w:t xml:space="preserve"> </w:t>
      </w:r>
      <w:r w:rsidR="003C4881">
        <w:rPr>
          <w:b/>
        </w:rPr>
        <w:t xml:space="preserve"> на 2024</w:t>
      </w:r>
      <w:r w:rsidR="0007479A">
        <w:rPr>
          <w:b/>
        </w:rPr>
        <w:t>г.</w:t>
      </w:r>
      <w:r w:rsidR="00E0462B">
        <w:rPr>
          <w:b/>
        </w:rPr>
        <w:t xml:space="preserve"> составит</w:t>
      </w:r>
      <w:r w:rsidR="00AB5E25">
        <w:rPr>
          <w:b/>
        </w:rPr>
        <w:t xml:space="preserve"> – 31 919 200</w:t>
      </w:r>
      <w:r w:rsidRPr="002D41A9">
        <w:rPr>
          <w:b/>
        </w:rPr>
        <w:t xml:space="preserve"> руб.</w:t>
      </w:r>
    </w:p>
    <w:p w:rsidR="00A0128E" w:rsidRPr="002D41A9" w:rsidRDefault="00A0128E" w:rsidP="00A0128E">
      <w:pPr>
        <w:rPr>
          <w:b/>
        </w:rPr>
      </w:pPr>
      <w:r w:rsidRPr="002D41A9">
        <w:rPr>
          <w:b/>
        </w:rPr>
        <w:t>Расходная час</w:t>
      </w:r>
      <w:r w:rsidR="008B2371">
        <w:rPr>
          <w:b/>
        </w:rPr>
        <w:t>ть бюджета</w:t>
      </w:r>
      <w:r w:rsidR="00C8686F">
        <w:rPr>
          <w:b/>
        </w:rPr>
        <w:t xml:space="preserve"> </w:t>
      </w:r>
      <w:r w:rsidR="003C4881">
        <w:rPr>
          <w:b/>
        </w:rPr>
        <w:t xml:space="preserve"> на 2024</w:t>
      </w:r>
      <w:r w:rsidR="0007479A">
        <w:rPr>
          <w:b/>
        </w:rPr>
        <w:t>г.</w:t>
      </w:r>
      <w:r w:rsidR="00E0462B">
        <w:rPr>
          <w:b/>
        </w:rPr>
        <w:t xml:space="preserve"> составит</w:t>
      </w:r>
      <w:r>
        <w:rPr>
          <w:b/>
        </w:rPr>
        <w:t xml:space="preserve"> – </w:t>
      </w:r>
      <w:r w:rsidR="00AB5E25">
        <w:rPr>
          <w:b/>
        </w:rPr>
        <w:t>32 124 900</w:t>
      </w:r>
      <w:r w:rsidRPr="002D41A9">
        <w:rPr>
          <w:b/>
        </w:rPr>
        <w:t xml:space="preserve"> руб.</w:t>
      </w:r>
    </w:p>
    <w:p w:rsidR="00A0128E" w:rsidRPr="002D41A9" w:rsidRDefault="00A0128E" w:rsidP="00A0128E">
      <w:pPr>
        <w:rPr>
          <w:b/>
        </w:rPr>
      </w:pPr>
    </w:p>
    <w:p w:rsidR="00A0128E" w:rsidRDefault="00A0128E" w:rsidP="00A0128E">
      <w:r>
        <w:t xml:space="preserve">Расходная часть бюджета больше доходной части бюджета за счет остатка средств </w:t>
      </w:r>
      <w:proofErr w:type="gramStart"/>
      <w:r>
        <w:t>на</w:t>
      </w:r>
      <w:proofErr w:type="gramEnd"/>
      <w:r>
        <w:t xml:space="preserve"> </w:t>
      </w:r>
    </w:p>
    <w:p w:rsidR="00A0128E" w:rsidRDefault="00A0128E" w:rsidP="00A0128E">
      <w:r>
        <w:t>01.01.202</w:t>
      </w:r>
      <w:r w:rsidR="003C4881">
        <w:t>4</w:t>
      </w:r>
      <w:r>
        <w:t xml:space="preserve"> г. в сумме </w:t>
      </w:r>
      <w:r w:rsidR="003C4881">
        <w:t>205 7</w:t>
      </w:r>
      <w:r w:rsidR="00453F08">
        <w:t>00</w:t>
      </w:r>
      <w:r w:rsidR="003C4881">
        <w:t xml:space="preserve"> руб. (инициативные платежи</w:t>
      </w:r>
      <w:r>
        <w:t xml:space="preserve"> – </w:t>
      </w:r>
      <w:r w:rsidR="003C4881">
        <w:t>205 700</w:t>
      </w:r>
      <w:r w:rsidR="00453F08">
        <w:t xml:space="preserve"> руб.</w:t>
      </w:r>
      <w:r>
        <w:t>)</w:t>
      </w:r>
    </w:p>
    <w:p w:rsidR="00194A18" w:rsidRPr="007B0F10" w:rsidRDefault="00194A18" w:rsidP="00A0128E">
      <w:pPr>
        <w:rPr>
          <w:b/>
        </w:rPr>
      </w:pPr>
    </w:p>
    <w:p w:rsidR="00194A18" w:rsidRPr="00DA6F64" w:rsidRDefault="007B0F10" w:rsidP="007B0F10">
      <w:pPr>
        <w:pStyle w:val="a3"/>
        <w:numPr>
          <w:ilvl w:val="0"/>
          <w:numId w:val="1"/>
        </w:numPr>
      </w:pPr>
      <w:r w:rsidRPr="00DA6F64">
        <w:t xml:space="preserve"> </w:t>
      </w:r>
      <w:r w:rsidR="00194A18" w:rsidRPr="00DA6F64">
        <w:t>В расходной части бюд</w:t>
      </w:r>
      <w:r w:rsidR="00AB5E25">
        <w:t>жетные ассигнования по межбюджетным трансфертам</w:t>
      </w:r>
      <w:r w:rsidR="00D97FB6">
        <w:t xml:space="preserve"> распределить на </w:t>
      </w:r>
      <w:proofErr w:type="gramStart"/>
      <w:r w:rsidR="00D97FB6">
        <w:t>следующий</w:t>
      </w:r>
      <w:proofErr w:type="gramEnd"/>
      <w:r w:rsidR="00194A18" w:rsidRPr="00DA6F64">
        <w:t xml:space="preserve"> КБК:</w:t>
      </w:r>
    </w:p>
    <w:p w:rsidR="00194A18" w:rsidRDefault="00092049" w:rsidP="00A0128E">
      <w:r>
        <w:rPr>
          <w:b/>
        </w:rPr>
        <w:t xml:space="preserve">           </w:t>
      </w:r>
      <w:r w:rsidR="00194A18">
        <w:t xml:space="preserve"> </w:t>
      </w:r>
      <w:r w:rsidR="00AB5E25">
        <w:t>992 0503 8050342038 244 – 135</w:t>
      </w:r>
      <w:r>
        <w:t xml:space="preserve"> 000</w:t>
      </w:r>
      <w:r w:rsidR="007B0F10">
        <w:t xml:space="preserve"> руб.</w:t>
      </w:r>
      <w:r w:rsidR="00AB5E25">
        <w:t xml:space="preserve"> (работы по ликвидации мест несанкционированного размещения отходов (проведение маркшейдерских работ, сметного расчета, вывоз отходов на полигон)</w:t>
      </w:r>
      <w:r>
        <w:t>)</w:t>
      </w:r>
    </w:p>
    <w:p w:rsidR="007B0F10" w:rsidRDefault="00092049" w:rsidP="00092049">
      <w:pPr>
        <w:pStyle w:val="a3"/>
        <w:numPr>
          <w:ilvl w:val="0"/>
          <w:numId w:val="1"/>
        </w:numPr>
      </w:pPr>
      <w:r>
        <w:t>Бюджетные асс</w:t>
      </w:r>
      <w:r w:rsidR="00AD7B91">
        <w:t>игнования  по дотации на выравнивание убрать со следующего</w:t>
      </w:r>
      <w:r>
        <w:t xml:space="preserve"> КБК:</w:t>
      </w:r>
    </w:p>
    <w:p w:rsidR="00092049" w:rsidRDefault="00AD7B91" w:rsidP="00092049">
      <w:pPr>
        <w:pStyle w:val="a3"/>
      </w:pPr>
      <w:r>
        <w:t>992 0503 8050340720 244 – 27 200 руб. (благоустройство</w:t>
      </w:r>
      <w:r w:rsidR="00092049">
        <w:t>)</w:t>
      </w:r>
    </w:p>
    <w:p w:rsidR="007B0F10" w:rsidRDefault="007B0F10" w:rsidP="007B0F10"/>
    <w:p w:rsidR="007B0F10" w:rsidRDefault="00AD7B91" w:rsidP="007B0F10">
      <w:pPr>
        <w:rPr>
          <w:b/>
        </w:rPr>
      </w:pPr>
      <w:r>
        <w:rPr>
          <w:b/>
        </w:rPr>
        <w:t xml:space="preserve">            ИТОГО:   107 800</w:t>
      </w:r>
      <w:r w:rsidR="007B0F10" w:rsidRPr="007B0F10">
        <w:rPr>
          <w:b/>
        </w:rPr>
        <w:t xml:space="preserve"> руб.</w:t>
      </w:r>
    </w:p>
    <w:p w:rsidR="001269E6" w:rsidRDefault="001269E6" w:rsidP="007B0F10">
      <w:pPr>
        <w:rPr>
          <w:b/>
        </w:rPr>
      </w:pPr>
    </w:p>
    <w:p w:rsidR="001269E6" w:rsidRPr="001269E6" w:rsidRDefault="001269E6" w:rsidP="007B0F10">
      <w:r w:rsidRPr="001269E6">
        <w:t>Так же необходимо снять со статьи:  992 0503 8050340720 244 – 122 500 руб.</w:t>
      </w:r>
    </w:p>
    <w:p w:rsidR="001269E6" w:rsidRPr="001269E6" w:rsidRDefault="001269E6" w:rsidP="007B0F10">
      <w:r w:rsidRPr="001269E6">
        <w:t>Поставить на статью:                           992 0801 8080140990 242 – 122 500 руб.</w:t>
      </w:r>
    </w:p>
    <w:p w:rsidR="00DA6F64" w:rsidRPr="007B0F10" w:rsidRDefault="00DA6F64" w:rsidP="007B0F10">
      <w:pPr>
        <w:rPr>
          <w:b/>
        </w:rPr>
      </w:pPr>
    </w:p>
    <w:p w:rsidR="007B0F10" w:rsidRDefault="007B0F10" w:rsidP="00A0128E"/>
    <w:p w:rsidR="00B03E81" w:rsidRDefault="00B03E81" w:rsidP="00A0128E"/>
    <w:p w:rsidR="00A0128E" w:rsidRDefault="00B03E81" w:rsidP="00A0128E">
      <w:r>
        <w:t>И</w:t>
      </w:r>
      <w:r w:rsidR="00A0128E">
        <w:t xml:space="preserve">сполнитель: специалист ФЭС </w:t>
      </w:r>
      <w:proofErr w:type="spellStart"/>
      <w:r w:rsidR="00A0128E">
        <w:t>Кармаза</w:t>
      </w:r>
      <w:proofErr w:type="spellEnd"/>
      <w:r w:rsidR="00A0128E">
        <w:t xml:space="preserve"> Е.Г.</w:t>
      </w:r>
    </w:p>
    <w:p w:rsidR="00A0128E" w:rsidRPr="00640D22" w:rsidRDefault="00A0128E" w:rsidP="00A0128E">
      <w:pPr>
        <w:rPr>
          <w:b/>
          <w:sz w:val="32"/>
          <w:szCs w:val="32"/>
        </w:rPr>
      </w:pPr>
    </w:p>
    <w:p w:rsidR="00A0128E" w:rsidRDefault="00A0128E" w:rsidP="00A0128E"/>
    <w:p w:rsidR="00A0128E" w:rsidRDefault="00A0128E" w:rsidP="00A0128E">
      <w:pPr>
        <w:rPr>
          <w:b/>
        </w:rPr>
      </w:pPr>
    </w:p>
    <w:p w:rsidR="00A0128E" w:rsidRDefault="00A0128E" w:rsidP="00A0128E">
      <w:r>
        <w:t xml:space="preserve">                        </w:t>
      </w:r>
    </w:p>
    <w:p w:rsidR="00A0128E" w:rsidRDefault="00A0128E" w:rsidP="00A0128E">
      <w:pPr>
        <w:rPr>
          <w:b/>
        </w:rPr>
      </w:pPr>
      <w:r>
        <w:t xml:space="preserve"> </w:t>
      </w:r>
    </w:p>
    <w:p w:rsidR="00A0128E" w:rsidRDefault="00A0128E" w:rsidP="00A0128E">
      <w:pPr>
        <w:rPr>
          <w:b/>
          <w:sz w:val="32"/>
          <w:szCs w:val="32"/>
        </w:rPr>
      </w:pPr>
    </w:p>
    <w:p w:rsidR="00974228" w:rsidRDefault="00974228"/>
    <w:sectPr w:rsidR="00974228" w:rsidSect="00974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319FE"/>
    <w:multiLevelType w:val="hybridMultilevel"/>
    <w:tmpl w:val="95A092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EA53A9"/>
    <w:multiLevelType w:val="hybridMultilevel"/>
    <w:tmpl w:val="7EA61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28E"/>
    <w:rsid w:val="0000060E"/>
    <w:rsid w:val="0003418C"/>
    <w:rsid w:val="00043A4F"/>
    <w:rsid w:val="00044640"/>
    <w:rsid w:val="00064BFC"/>
    <w:rsid w:val="00072CF0"/>
    <w:rsid w:val="0007479A"/>
    <w:rsid w:val="00086D6D"/>
    <w:rsid w:val="00092049"/>
    <w:rsid w:val="000D2FFC"/>
    <w:rsid w:val="000F5F83"/>
    <w:rsid w:val="001269E6"/>
    <w:rsid w:val="00141BFD"/>
    <w:rsid w:val="0017090A"/>
    <w:rsid w:val="00194A18"/>
    <w:rsid w:val="001A5BCE"/>
    <w:rsid w:val="001B3D81"/>
    <w:rsid w:val="001B6D4E"/>
    <w:rsid w:val="001C4FC6"/>
    <w:rsid w:val="001D4DBA"/>
    <w:rsid w:val="00213F4D"/>
    <w:rsid w:val="00224278"/>
    <w:rsid w:val="00226839"/>
    <w:rsid w:val="00226FEB"/>
    <w:rsid w:val="0023602B"/>
    <w:rsid w:val="00240F99"/>
    <w:rsid w:val="0024124E"/>
    <w:rsid w:val="00242B92"/>
    <w:rsid w:val="00245BE6"/>
    <w:rsid w:val="00257DDA"/>
    <w:rsid w:val="0028052D"/>
    <w:rsid w:val="00281A7A"/>
    <w:rsid w:val="00285FA8"/>
    <w:rsid w:val="00287ACC"/>
    <w:rsid w:val="002935CA"/>
    <w:rsid w:val="002B4BC3"/>
    <w:rsid w:val="002B7A24"/>
    <w:rsid w:val="002C0F4A"/>
    <w:rsid w:val="002F070F"/>
    <w:rsid w:val="002F19F7"/>
    <w:rsid w:val="002F3DC6"/>
    <w:rsid w:val="00315BF9"/>
    <w:rsid w:val="003371A9"/>
    <w:rsid w:val="0035736B"/>
    <w:rsid w:val="003575E7"/>
    <w:rsid w:val="003B20DC"/>
    <w:rsid w:val="003C4881"/>
    <w:rsid w:val="003D7CE9"/>
    <w:rsid w:val="003F2BBF"/>
    <w:rsid w:val="00404CC7"/>
    <w:rsid w:val="00416C14"/>
    <w:rsid w:val="00420CE2"/>
    <w:rsid w:val="004218F4"/>
    <w:rsid w:val="00427F3C"/>
    <w:rsid w:val="004460AA"/>
    <w:rsid w:val="00453F08"/>
    <w:rsid w:val="00473663"/>
    <w:rsid w:val="004736D7"/>
    <w:rsid w:val="0047769D"/>
    <w:rsid w:val="004860E1"/>
    <w:rsid w:val="004D61A5"/>
    <w:rsid w:val="00504E9C"/>
    <w:rsid w:val="0054739D"/>
    <w:rsid w:val="005541DA"/>
    <w:rsid w:val="00554972"/>
    <w:rsid w:val="00575376"/>
    <w:rsid w:val="00580A5D"/>
    <w:rsid w:val="005B307A"/>
    <w:rsid w:val="005E545E"/>
    <w:rsid w:val="005F1F4A"/>
    <w:rsid w:val="005F5613"/>
    <w:rsid w:val="006137B9"/>
    <w:rsid w:val="00613D49"/>
    <w:rsid w:val="006237F5"/>
    <w:rsid w:val="006362D2"/>
    <w:rsid w:val="0063658F"/>
    <w:rsid w:val="006538FA"/>
    <w:rsid w:val="00661372"/>
    <w:rsid w:val="00672C7F"/>
    <w:rsid w:val="00673C2D"/>
    <w:rsid w:val="00682BF8"/>
    <w:rsid w:val="006E0A7F"/>
    <w:rsid w:val="006E3264"/>
    <w:rsid w:val="006F20A1"/>
    <w:rsid w:val="00733C08"/>
    <w:rsid w:val="00736259"/>
    <w:rsid w:val="0075498C"/>
    <w:rsid w:val="007553A2"/>
    <w:rsid w:val="00757E7C"/>
    <w:rsid w:val="0076389C"/>
    <w:rsid w:val="007908B4"/>
    <w:rsid w:val="007B0F10"/>
    <w:rsid w:val="007F0627"/>
    <w:rsid w:val="007F2D9E"/>
    <w:rsid w:val="00800FAA"/>
    <w:rsid w:val="00827392"/>
    <w:rsid w:val="0086797F"/>
    <w:rsid w:val="00886211"/>
    <w:rsid w:val="008B04B4"/>
    <w:rsid w:val="008B2371"/>
    <w:rsid w:val="008B2E4E"/>
    <w:rsid w:val="008C0026"/>
    <w:rsid w:val="008C14AB"/>
    <w:rsid w:val="008C3FC9"/>
    <w:rsid w:val="008C53A9"/>
    <w:rsid w:val="008D5907"/>
    <w:rsid w:val="00901C9D"/>
    <w:rsid w:val="009560C7"/>
    <w:rsid w:val="00974228"/>
    <w:rsid w:val="00980DD6"/>
    <w:rsid w:val="009A1C43"/>
    <w:rsid w:val="009B0B95"/>
    <w:rsid w:val="009B1A51"/>
    <w:rsid w:val="009C61FE"/>
    <w:rsid w:val="00A0128E"/>
    <w:rsid w:val="00A03DE2"/>
    <w:rsid w:val="00A119CE"/>
    <w:rsid w:val="00A12E41"/>
    <w:rsid w:val="00A24541"/>
    <w:rsid w:val="00A37A45"/>
    <w:rsid w:val="00A57EA2"/>
    <w:rsid w:val="00A64201"/>
    <w:rsid w:val="00A95E01"/>
    <w:rsid w:val="00AB5E25"/>
    <w:rsid w:val="00AB73FC"/>
    <w:rsid w:val="00AD7B91"/>
    <w:rsid w:val="00AE43AB"/>
    <w:rsid w:val="00AF20F8"/>
    <w:rsid w:val="00B03E81"/>
    <w:rsid w:val="00B072BF"/>
    <w:rsid w:val="00B21B0F"/>
    <w:rsid w:val="00B27E0E"/>
    <w:rsid w:val="00B36830"/>
    <w:rsid w:val="00B40593"/>
    <w:rsid w:val="00B41A7C"/>
    <w:rsid w:val="00B52E9A"/>
    <w:rsid w:val="00B53AC1"/>
    <w:rsid w:val="00B546AC"/>
    <w:rsid w:val="00B64F0C"/>
    <w:rsid w:val="00B67B39"/>
    <w:rsid w:val="00B74899"/>
    <w:rsid w:val="00B96577"/>
    <w:rsid w:val="00BA4FE7"/>
    <w:rsid w:val="00BC4D09"/>
    <w:rsid w:val="00BE2720"/>
    <w:rsid w:val="00BE663D"/>
    <w:rsid w:val="00C05812"/>
    <w:rsid w:val="00C226C3"/>
    <w:rsid w:val="00C81563"/>
    <w:rsid w:val="00C8686F"/>
    <w:rsid w:val="00C9248A"/>
    <w:rsid w:val="00C937CF"/>
    <w:rsid w:val="00CB7F4C"/>
    <w:rsid w:val="00CD1AEC"/>
    <w:rsid w:val="00CE66DF"/>
    <w:rsid w:val="00CF7A43"/>
    <w:rsid w:val="00D2338A"/>
    <w:rsid w:val="00D27D6A"/>
    <w:rsid w:val="00D44E9F"/>
    <w:rsid w:val="00D70F18"/>
    <w:rsid w:val="00D836FD"/>
    <w:rsid w:val="00D92D26"/>
    <w:rsid w:val="00D97FB6"/>
    <w:rsid w:val="00DA60A9"/>
    <w:rsid w:val="00DA6F64"/>
    <w:rsid w:val="00DB0D2F"/>
    <w:rsid w:val="00DF0A4C"/>
    <w:rsid w:val="00E0462B"/>
    <w:rsid w:val="00E117C2"/>
    <w:rsid w:val="00E47AEE"/>
    <w:rsid w:val="00E54EDD"/>
    <w:rsid w:val="00E7453E"/>
    <w:rsid w:val="00E803F7"/>
    <w:rsid w:val="00E87C8C"/>
    <w:rsid w:val="00E902C6"/>
    <w:rsid w:val="00EA4344"/>
    <w:rsid w:val="00EB500A"/>
    <w:rsid w:val="00ED4814"/>
    <w:rsid w:val="00EE245E"/>
    <w:rsid w:val="00F10038"/>
    <w:rsid w:val="00F27B68"/>
    <w:rsid w:val="00F47894"/>
    <w:rsid w:val="00F47D32"/>
    <w:rsid w:val="00F7308E"/>
    <w:rsid w:val="00F7375E"/>
    <w:rsid w:val="00F82A84"/>
    <w:rsid w:val="00F91B20"/>
    <w:rsid w:val="00FB0FBB"/>
    <w:rsid w:val="00FD0CF9"/>
    <w:rsid w:val="00FE7FE8"/>
    <w:rsid w:val="00FF3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F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</dc:creator>
  <cp:keywords/>
  <dc:description/>
  <cp:lastModifiedBy>wow</cp:lastModifiedBy>
  <cp:revision>132</cp:revision>
  <cp:lastPrinted>2024-06-13T03:14:00Z</cp:lastPrinted>
  <dcterms:created xsi:type="dcterms:W3CDTF">2021-04-13T03:08:00Z</dcterms:created>
  <dcterms:modified xsi:type="dcterms:W3CDTF">2024-07-24T02:29:00Z</dcterms:modified>
</cp:coreProperties>
</file>