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67" w:rsidRPr="00D65DD2" w:rsidRDefault="003C1667" w:rsidP="003C166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3C1667" w:rsidRPr="00D65DD2" w:rsidRDefault="003C1667" w:rsidP="003C166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РКУТСКАЯ ОБЛАСТЬ</w:t>
      </w:r>
    </w:p>
    <w:p w:rsidR="003C1667" w:rsidRPr="00D65DD2" w:rsidRDefault="003C1667" w:rsidP="003C166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СТЬ-УДИНСКИЙ РАЙОН</w:t>
      </w:r>
    </w:p>
    <w:p w:rsidR="003C1667" w:rsidRDefault="003C1667" w:rsidP="003C166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ДМИНИСТРАЦИЯ</w:t>
      </w:r>
    </w:p>
    <w:p w:rsidR="003C1667" w:rsidRDefault="003C1667" w:rsidP="003C166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НОВОУДИНСКОГО СЕЛЬСКОГО ПОСЕЛЕНИЯ</w:t>
      </w:r>
    </w:p>
    <w:p w:rsidR="003C1667" w:rsidRPr="00D65DD2" w:rsidRDefault="003C1667" w:rsidP="003C166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667" w:rsidRPr="00D65DD2" w:rsidRDefault="003C1667" w:rsidP="003C1667">
      <w:p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ПОСТАНОВЛЕНИЕ</w:t>
      </w:r>
    </w:p>
    <w:p w:rsidR="003C1667" w:rsidRPr="00D65DD2" w:rsidRDefault="003C1667" w:rsidP="003C166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1667" w:rsidRDefault="003C1667" w:rsidP="003C1667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25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23.12.2016 года № 48</w:t>
      </w:r>
    </w:p>
    <w:p w:rsidR="003C1667" w:rsidRPr="00F25F9D" w:rsidRDefault="003C1667" w:rsidP="003C1667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</w:t>
      </w:r>
    </w:p>
    <w:p w:rsidR="003C1667" w:rsidRPr="00F25F9D" w:rsidRDefault="003C1667" w:rsidP="003C1667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5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Pr="00F25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.Н</w:t>
      </w:r>
      <w:proofErr w:type="gramEnd"/>
      <w:r w:rsidRPr="00F25F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овая Уда </w:t>
      </w:r>
    </w:p>
    <w:p w:rsidR="003C1667" w:rsidRPr="004F3F92" w:rsidRDefault="003C1667" w:rsidP="003C1667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4F3F92">
        <w:rPr>
          <w:rFonts w:ascii="Arial" w:hAnsi="Arial" w:cs="Arial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proofErr w:type="spellStart"/>
      <w:r w:rsidRPr="004F3F92">
        <w:rPr>
          <w:rFonts w:ascii="Arial" w:hAnsi="Arial" w:cs="Arial"/>
        </w:rPr>
        <w:t>Новоудинского</w:t>
      </w:r>
      <w:proofErr w:type="spellEnd"/>
      <w:r w:rsidRPr="004F3F92">
        <w:rPr>
          <w:rFonts w:ascii="Arial" w:hAnsi="Arial" w:cs="Arial"/>
        </w:rPr>
        <w:t xml:space="preserve"> сельского поселения </w:t>
      </w:r>
      <w:proofErr w:type="spellStart"/>
      <w:r w:rsidRPr="004F3F92">
        <w:rPr>
          <w:rFonts w:ascii="Arial" w:hAnsi="Arial" w:cs="Arial"/>
        </w:rPr>
        <w:t>Усть-Удинского</w:t>
      </w:r>
      <w:proofErr w:type="spellEnd"/>
      <w:r w:rsidRPr="004F3F92">
        <w:rPr>
          <w:rFonts w:ascii="Arial" w:hAnsi="Arial" w:cs="Arial"/>
        </w:rPr>
        <w:t xml:space="preserve"> района Иркутской области</w:t>
      </w:r>
    </w:p>
    <w:p w:rsidR="003C1667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proofErr w:type="gramStart"/>
      <w:r w:rsidRPr="004F3F92">
        <w:rPr>
          <w:rFonts w:ascii="Arial" w:hAnsi="Arial" w:cs="Arial"/>
        </w:rPr>
        <w:t>В соответствии с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3C1667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r w:rsidRPr="004F3F92">
        <w:rPr>
          <w:rFonts w:ascii="Arial" w:hAnsi="Arial" w:cs="Arial"/>
        </w:rPr>
        <w:t xml:space="preserve">1. Утвердить «Правила рассмотрения запросов субъектов персональных данных или их представителей в администрации </w:t>
      </w:r>
      <w:proofErr w:type="spellStart"/>
      <w:r w:rsidRPr="004F3F92">
        <w:rPr>
          <w:rFonts w:ascii="Arial" w:hAnsi="Arial" w:cs="Arial"/>
        </w:rPr>
        <w:t>Новоудинского</w:t>
      </w:r>
      <w:proofErr w:type="spellEnd"/>
      <w:r w:rsidRPr="004F3F92">
        <w:rPr>
          <w:rFonts w:ascii="Arial" w:hAnsi="Arial" w:cs="Arial"/>
        </w:rPr>
        <w:t xml:space="preserve"> сельского поселения </w:t>
      </w:r>
      <w:proofErr w:type="spellStart"/>
      <w:r w:rsidRPr="004F3F92">
        <w:rPr>
          <w:rFonts w:ascii="Arial" w:hAnsi="Arial" w:cs="Arial"/>
        </w:rPr>
        <w:t>Усть-Удинского</w:t>
      </w:r>
      <w:proofErr w:type="spellEnd"/>
      <w:r w:rsidRPr="004F3F92">
        <w:rPr>
          <w:rFonts w:ascii="Arial" w:hAnsi="Arial" w:cs="Arial"/>
        </w:rPr>
        <w:t xml:space="preserve"> района Иркутской области» (приложение №1)</w:t>
      </w:r>
    </w:p>
    <w:p w:rsidR="003C1667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r w:rsidRPr="004F3F92">
        <w:rPr>
          <w:rFonts w:ascii="Arial" w:hAnsi="Arial" w:cs="Arial"/>
        </w:rPr>
        <w:t xml:space="preserve">2. Утвердить форму Журнала учета запросов граждан (субъектов персональных данных) в администрацию </w:t>
      </w:r>
      <w:proofErr w:type="spellStart"/>
      <w:r w:rsidRPr="004F3F92">
        <w:rPr>
          <w:rFonts w:ascii="Arial" w:hAnsi="Arial" w:cs="Arial"/>
        </w:rPr>
        <w:t>Новоудинского</w:t>
      </w:r>
      <w:proofErr w:type="spellEnd"/>
      <w:r w:rsidRPr="004F3F92">
        <w:rPr>
          <w:rFonts w:ascii="Arial" w:hAnsi="Arial" w:cs="Arial"/>
        </w:rPr>
        <w:t xml:space="preserve"> сельского поселения </w:t>
      </w:r>
      <w:proofErr w:type="spellStart"/>
      <w:r w:rsidRPr="004F3F92">
        <w:rPr>
          <w:rFonts w:ascii="Arial" w:hAnsi="Arial" w:cs="Arial"/>
        </w:rPr>
        <w:t>Усть-Удинского</w:t>
      </w:r>
      <w:proofErr w:type="spellEnd"/>
      <w:r w:rsidRPr="004F3F92">
        <w:rPr>
          <w:rFonts w:ascii="Arial" w:hAnsi="Arial" w:cs="Arial"/>
        </w:rPr>
        <w:t xml:space="preserve"> района Иркутской области по вопросам обработки персональных данных (приложение №2)</w:t>
      </w:r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r w:rsidRPr="004F3F92">
        <w:rPr>
          <w:rFonts w:ascii="Arial" w:hAnsi="Arial" w:cs="Arial"/>
        </w:rPr>
        <w:t xml:space="preserve">3. Настоящее постановление вступает в силу с момента опубликования в информационном источнике « </w:t>
      </w:r>
      <w:proofErr w:type="spellStart"/>
      <w:r w:rsidRPr="004F3F92">
        <w:rPr>
          <w:rFonts w:ascii="Arial" w:hAnsi="Arial" w:cs="Arial"/>
        </w:rPr>
        <w:t>Новоудинские</w:t>
      </w:r>
      <w:proofErr w:type="spellEnd"/>
      <w:r w:rsidRPr="004F3F92">
        <w:rPr>
          <w:rFonts w:ascii="Arial" w:hAnsi="Arial" w:cs="Arial"/>
        </w:rPr>
        <w:t xml:space="preserve"> Вести» и на официальном сайте РМО « </w:t>
      </w:r>
      <w:proofErr w:type="spellStart"/>
      <w:r w:rsidRPr="004F3F92">
        <w:rPr>
          <w:rFonts w:ascii="Arial" w:hAnsi="Arial" w:cs="Arial"/>
        </w:rPr>
        <w:t>Усть-Удинский</w:t>
      </w:r>
      <w:proofErr w:type="spellEnd"/>
      <w:r w:rsidRPr="004F3F92">
        <w:rPr>
          <w:rFonts w:ascii="Arial" w:hAnsi="Arial" w:cs="Arial"/>
        </w:rPr>
        <w:t xml:space="preserve"> район». </w:t>
      </w:r>
    </w:p>
    <w:p w:rsidR="003C1667" w:rsidRPr="004F3F92" w:rsidRDefault="003C1667" w:rsidP="003C1667">
      <w:pPr>
        <w:pStyle w:val="a3"/>
        <w:shd w:val="clear" w:color="auto" w:fill="FFFFFF"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r w:rsidRPr="004F3F92">
        <w:rPr>
          <w:rFonts w:ascii="Arial" w:hAnsi="Arial" w:cs="Arial"/>
        </w:rPr>
        <w:t xml:space="preserve">Глава </w:t>
      </w:r>
      <w:proofErr w:type="spellStart"/>
      <w:r w:rsidRPr="004F3F92">
        <w:rPr>
          <w:rFonts w:ascii="Arial" w:hAnsi="Arial" w:cs="Arial"/>
        </w:rPr>
        <w:t>Новоудинского</w:t>
      </w:r>
      <w:proofErr w:type="spellEnd"/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4F3F92">
        <w:rPr>
          <w:rFonts w:ascii="Arial" w:hAnsi="Arial" w:cs="Arial"/>
        </w:rPr>
        <w:t xml:space="preserve">ельского поселения:                                     </w:t>
      </w:r>
      <w:proofErr w:type="spellStart"/>
      <w:r w:rsidRPr="004F3F92">
        <w:rPr>
          <w:rFonts w:ascii="Arial" w:hAnsi="Arial" w:cs="Arial"/>
        </w:rPr>
        <w:t>Г.А.Бакляк</w:t>
      </w:r>
      <w:proofErr w:type="spellEnd"/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</w:p>
    <w:p w:rsidR="003C1667" w:rsidRPr="004F3F92" w:rsidRDefault="003C1667" w:rsidP="003C1667">
      <w:pPr>
        <w:pStyle w:val="a3"/>
        <w:shd w:val="clear" w:color="auto" w:fill="FFFFFF"/>
        <w:contextualSpacing/>
        <w:rPr>
          <w:rFonts w:ascii="Arial" w:hAnsi="Arial" w:cs="Arial"/>
        </w:rPr>
      </w:pPr>
    </w:p>
    <w:p w:rsidR="003C1667" w:rsidRDefault="003C1667" w:rsidP="003C1667"/>
    <w:p w:rsidR="003C1667" w:rsidRPr="00FE48FA" w:rsidRDefault="003C1667" w:rsidP="003C1667">
      <w:pPr>
        <w:pStyle w:val="a3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FE48F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3C1667" w:rsidRPr="00FE48FA" w:rsidRDefault="003C1667" w:rsidP="003C1667">
      <w:pPr>
        <w:pStyle w:val="a3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FE48F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C1667" w:rsidRPr="00FE48FA" w:rsidRDefault="003C1667" w:rsidP="003C1667">
      <w:pPr>
        <w:pStyle w:val="a3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FE48FA">
        <w:rPr>
          <w:rFonts w:ascii="Courier New" w:hAnsi="Courier New" w:cs="Courier New"/>
          <w:sz w:val="22"/>
          <w:szCs w:val="22"/>
        </w:rPr>
        <w:t>Новоудинского</w:t>
      </w:r>
      <w:proofErr w:type="spellEnd"/>
      <w:r w:rsidRPr="00FE48FA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3C1667" w:rsidRPr="00FE48FA" w:rsidRDefault="003C1667" w:rsidP="003C1667">
      <w:pPr>
        <w:pStyle w:val="a3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23.12.2016</w:t>
      </w:r>
      <w:r w:rsidRPr="00FE48FA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>48</w:t>
      </w:r>
    </w:p>
    <w:p w:rsidR="003C1667" w:rsidRDefault="003C1667" w:rsidP="003C1667">
      <w:pPr>
        <w:pStyle w:val="a3"/>
        <w:shd w:val="clear" w:color="auto" w:fill="FFFFFF"/>
        <w:contextualSpacing/>
        <w:jc w:val="center"/>
        <w:rPr>
          <w:rFonts w:ascii="Arial" w:hAnsi="Arial" w:cs="Arial"/>
        </w:rPr>
      </w:pPr>
      <w:r w:rsidRPr="004F3F92">
        <w:rPr>
          <w:rFonts w:ascii="Arial" w:hAnsi="Arial" w:cs="Arial"/>
        </w:rPr>
        <w:t>Правила</w:t>
      </w:r>
    </w:p>
    <w:p w:rsidR="003C1667" w:rsidRDefault="003C1667" w:rsidP="003C1667">
      <w:pPr>
        <w:pStyle w:val="a3"/>
        <w:shd w:val="clear" w:color="auto" w:fill="FFFFFF"/>
        <w:contextualSpacing/>
        <w:jc w:val="center"/>
        <w:rPr>
          <w:rFonts w:ascii="Arial" w:hAnsi="Arial" w:cs="Arial"/>
        </w:rPr>
      </w:pPr>
      <w:r w:rsidRPr="004F3F92">
        <w:rPr>
          <w:rFonts w:ascii="Arial" w:hAnsi="Arial" w:cs="Arial"/>
        </w:rPr>
        <w:t>рассмотрения запросов субъектов персональных данных</w:t>
      </w:r>
    </w:p>
    <w:p w:rsidR="003C1667" w:rsidRPr="004F3F92" w:rsidRDefault="003C1667" w:rsidP="003C1667">
      <w:pPr>
        <w:pStyle w:val="a3"/>
        <w:shd w:val="clear" w:color="auto" w:fill="FFFFFF"/>
        <w:contextualSpacing/>
        <w:jc w:val="center"/>
        <w:rPr>
          <w:rFonts w:ascii="Arial" w:hAnsi="Arial" w:cs="Arial"/>
        </w:rPr>
      </w:pPr>
      <w:r w:rsidRPr="004F3F92">
        <w:rPr>
          <w:rFonts w:ascii="Arial" w:hAnsi="Arial" w:cs="Arial"/>
        </w:rPr>
        <w:t>или их представителей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center"/>
        <w:rPr>
          <w:rStyle w:val="apple-converted-space"/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1. Общие положения</w:t>
      </w:r>
    </w:p>
    <w:p w:rsidR="003C1667" w:rsidRPr="006C6A5F" w:rsidRDefault="003C1667" w:rsidP="003C1667">
      <w:pPr>
        <w:pStyle w:val="a3"/>
        <w:shd w:val="clear" w:color="auto" w:fill="FFFFFF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1.1. Настоящие Правила рассмотрения запросов субъектов персональных данных или их представителей (далее - Правила) регулируют отношения, возникающие при выполнении администрацией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6C6A5F">
        <w:rPr>
          <w:rFonts w:ascii="Arial" w:hAnsi="Arial" w:cs="Arial"/>
          <w:sz w:val="22"/>
          <w:szCs w:val="22"/>
        </w:rPr>
        <w:t>Усть-Удинского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района Иркутской области (далее - Оператор) обязательств согласно требованиям статей 14, 20 и 21 Федерального закона от 27.07.2006 №152-ФЗ «О персональных данных» (далее - Федеральный закон).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1.2. Положения настоящих Правил определяют порядок учета (регистрации), рассмотрение запросов на подтверждение наличия, ознакомления, уточнения, уничтожения персональных данных (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) или отзыв согласия на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а также на устранение нарушений законодательства, допущенных при обработке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1.3. </w:t>
      </w:r>
      <w:proofErr w:type="gramStart"/>
      <w:r w:rsidRPr="006C6A5F">
        <w:rPr>
          <w:rFonts w:ascii="Arial" w:hAnsi="Arial" w:cs="Arial"/>
          <w:sz w:val="22"/>
          <w:szCs w:val="22"/>
        </w:rPr>
        <w:t>Настоящие Правила разработаны в соответствии с Трудовым кодексом Российской Федерации, Федеральным законом от 27.07.2006 №152-ФЗ «О персональных данных», Федеральным законом от 02.05.2006 №59-ФЗ «О порядке рассмотрения обращений граждан Российской Федерации», Федеральным законом от 07.02.2007 №25-ФЗ «О муниципальной службе в Российской Федерации», Постановлением Правительства Российской Федерации от 15.09..2008 №687 «Об утверждении Положения об особенностях обработки персональных данных, осуществляемых без использования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A5F">
        <w:rPr>
          <w:rFonts w:ascii="Arial" w:hAnsi="Arial" w:cs="Arial"/>
          <w:sz w:val="22"/>
          <w:szCs w:val="22"/>
        </w:rPr>
        <w:t>средств автоматизации»,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3C1667" w:rsidRPr="006C6A5F" w:rsidRDefault="003C1667" w:rsidP="003C1667">
      <w:pPr>
        <w:pStyle w:val="a3"/>
        <w:shd w:val="clear" w:color="auto" w:fill="FFFFFF"/>
        <w:ind w:firstLine="709"/>
        <w:contextualSpacing/>
        <w:jc w:val="center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 Организация и проведение работ Оператором по запросу персональных данных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2.1. Субъект персональных данных имеет право на получение информации, касающейся обработки его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соответствии с частью 7 статьи 14 Федерального закона.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 2.2. Право субъекта персональных данных на доступ </w:t>
      </w:r>
      <w:proofErr w:type="gramStart"/>
      <w:r w:rsidRPr="006C6A5F">
        <w:rPr>
          <w:rFonts w:ascii="Arial" w:hAnsi="Arial" w:cs="Arial"/>
          <w:sz w:val="22"/>
          <w:szCs w:val="22"/>
        </w:rPr>
        <w:t>к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его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может быть ограничено в соответствии с частью 8 статьи 14 Федерального закона.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 2.3. Субъект персональных данных вправе требовать от Оператора уточнения его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их блокирования или уничтожения в случае, если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2.4. Сведения, указанные в части 7 статьи 14 Федерального закона, предоставляются субъекту персональных данных Оператором при получении запроса от субъекта персональных данных.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2.5. Сведения, указанные в части 7 статьи 14 Федерального закона, должны быть предоставлены субъекту персональных данных в доступной форме и в них не должны содержаться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относящиеся к другим субъектам персональных данных, за исключением случаев, если имеются законные основания для раскрытия таких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2.6. </w:t>
      </w:r>
      <w:proofErr w:type="gramStart"/>
      <w:r w:rsidRPr="006C6A5F">
        <w:rPr>
          <w:rFonts w:ascii="Arial" w:hAnsi="Arial" w:cs="Arial"/>
          <w:sz w:val="22"/>
          <w:szCs w:val="22"/>
        </w:rPr>
        <w:t xml:space="preserve">Запрос субъекта персональных данных должен содержать номер основного документа, удостоверяющего личность субъекта персональных данных,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трудового договора, дата заключения трудового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Оператором, подпись субъекта персональных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данных.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2.7.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lastRenderedPageBreak/>
        <w:t xml:space="preserve">2.8. Рассмотрение запросов является служебной обязанностью должностных лиц Оператора, в чьи обязанности входит обработка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Должностные лица Оператора обеспечивают: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объективное, всестороннее и своевременное рассмотрения запроса;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принятие мер, направленных на восстановление или защиту нарушенных прав,- свобод и законных интересов субъектов персональных данных;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направление письменных ответов по существу запроса.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2.9. Ведение делопроизводства по запросам осуществляется специалистом администрации по работе с обращениями граждан.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2.10. Все поступившие запросы регистрируются в день их поступления в журнале учета запросов граждан (субъектов персональных данных) по вопросам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 На запросе проставляется штамп, в котором указывается входящий номер и дата регистрации.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2.11. В случае подачи субъектом персональных данных повторного запроса, в целях получения сведений, указанных в части 7 статьи 14 Федерального закона, необходимо руководствоваться частями 4 и 5 статьи 14 Федерального закона. Повторный запрос наряду со сведениями, указанными выше, должен содержать обоснование направления повторного запроса.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2.12. Оператор вправе отказать субъекту персональных данных в выполнении повторного запроса, не соответствующего условиям, предусмотренным частями 4 и 5 статьи 14 Федерального закона. Такой отказ должен быть мотивированным.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2.13. Прошедшие регистрацию запросы в тот же день направляются главе администрации, либо лицу, его заменяющему, который дает по каждому из них письменное указание исполнителям.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2.14. Исполнители при рассмотрении и разрешении запроса обязаны: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внимательно разобраться в их существе, в случае необходимости истребовать дополнительные материалы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2.15. Оператор обязан сообщить субъекту персональных данных информацию о наличии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относящихся к соответствующему субъекту персональных данных, а также предоставить возможность ознакомления с этими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при запросе субъекта персональных данных в течение тридцати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субъекта персональных данных.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2.16. В случае отказа в предоставлении информации о наличии </w:t>
      </w:r>
      <w:proofErr w:type="spellStart"/>
      <w:proofErr w:type="gram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proofErr w:type="gramEnd"/>
      <w:r w:rsidRPr="006C6A5F">
        <w:rPr>
          <w:rFonts w:ascii="Arial" w:hAnsi="Arial" w:cs="Arial"/>
          <w:sz w:val="22"/>
          <w:szCs w:val="22"/>
        </w:rPr>
        <w:t xml:space="preserve"> о соответствующем субъекте персональных данных или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субъекту персональных данных при получении запроса субъекта персональных данных Оператор обязан руководствоваться частью 2 статьи 20 Федерального закона № 152-ФЗ.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2.17. Оператор обязан: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предоставить безвозмездно субъекту персональных данных возможность ознакомления с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относящимися к этому субъекту персональных данных;- уведомить субъекта персональных данных о внесенных изменениях и </w:t>
      </w:r>
      <w:proofErr w:type="gramStart"/>
      <w:r w:rsidRPr="006C6A5F">
        <w:rPr>
          <w:rFonts w:ascii="Arial" w:hAnsi="Arial" w:cs="Arial"/>
          <w:sz w:val="22"/>
          <w:szCs w:val="22"/>
        </w:rPr>
        <w:t>предпринятых мерах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и принять разумные меры для уведомления третьих лиц, которым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этого субъекта были переданы.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2.18. 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2.19. Ответы на запросы оформляются в соответствии с Правилами делопроизводства, установленными в администрации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2.20. Непосредственный </w:t>
      </w:r>
      <w:proofErr w:type="gramStart"/>
      <w:r w:rsidRPr="006C6A5F">
        <w:rPr>
          <w:rFonts w:ascii="Arial" w:hAnsi="Arial" w:cs="Arial"/>
          <w:sz w:val="22"/>
          <w:szCs w:val="22"/>
        </w:rPr>
        <w:t>контроль за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соблюдением установленного законодательством и настоящими Правилами порядка рассмотрения запросов осуществляет глава администрации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lastRenderedPageBreak/>
        <w:t>На контроль берутся все запросы.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2.21. При осуществлении контроля обращается внимание на сроки исполнения запроса и полноту рассмотрения поставленных вопросов, своевременность их исполнения и направления ответов заявителям.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center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3. Действия Оператора в ответ на запросы по персональным данным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3.1. В случае поступления запроса субъекта персональных данных по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выполнить следующие действия:- при получении запроса субъекта персональных данных на наличие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в течение 30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(согласно части 1 статьи 20 Федерального закона) подтвердить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случае ее осуществления. Если обработка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субъекта не ведется, то в течение 30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(согласно части 2 статьи 20 Федерального закона) необходимо отправить уведомление об отказе в предоставлении информации о наличии персональных данных;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при получении запроса субъекта персональных данных на ознакомление с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в течение 30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(согласно части 1 статьи 20 Федерального закона) предоставить для ознакомления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в случае осуществления обработки этих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. Если обработка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субъекта не ведется, то в течение 30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(согласно части 2 статьи 20 Федерального закона) необходимо отправить уведомление об отказе в предоставлении информации по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3.2.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подтверждение факта обработки персональных данных Оператором;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правовые основания и цели обработки персональных данных;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цели и применяемые оператором способы обработки персональных данных;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сроки обработки персональных данных, в том числе сроки их хранения;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порядок осуществления субъектом персональных данных прав, предусмотренных Федеральным законом;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информацию </w:t>
      </w:r>
      <w:proofErr w:type="gramStart"/>
      <w:r w:rsidRPr="006C6A5F">
        <w:rPr>
          <w:rFonts w:ascii="Arial" w:hAnsi="Arial" w:cs="Arial"/>
          <w:sz w:val="22"/>
          <w:szCs w:val="22"/>
        </w:rPr>
        <w:t>об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A5F">
        <w:rPr>
          <w:rFonts w:ascii="Arial" w:hAnsi="Arial" w:cs="Arial"/>
          <w:sz w:val="22"/>
          <w:szCs w:val="22"/>
        </w:rPr>
        <w:t>осуществленной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или о предполагаемой трансграничной передаче данных;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- иные сведения, предусмотренные Федеральным законом или другими федеральными законами;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C6A5F">
        <w:rPr>
          <w:rFonts w:ascii="Arial" w:hAnsi="Arial" w:cs="Arial"/>
          <w:sz w:val="22"/>
          <w:szCs w:val="22"/>
        </w:rPr>
        <w:t xml:space="preserve">- при получении запроса субъекта персональных данных или его представителя на уточнение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или его представителем сведений, подтверждающих, что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являются неполными, неточными или неактуальными, по предоставлению субъектом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или его сведений, подтверждающих, что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, которые относятся к соответствующему субъекту и обработку которых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осуществляет Оператор, являются неполными, неточными или неактуальными (согласно части 3 статьи 20 Федерального закона) и отправить уведомление о внесенных изменениях. Если обработка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которые относятся к соответствующему субъекту и обработку которых осуществляет Оператор, являются неполными, неточными или неактуальными, то необходимо в течение 30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получения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запроса отправить уведомление об отказе в осуществлении изменения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C6A5F">
        <w:rPr>
          <w:rFonts w:ascii="Arial" w:hAnsi="Arial" w:cs="Arial"/>
          <w:sz w:val="22"/>
          <w:szCs w:val="22"/>
        </w:rPr>
        <w:t xml:space="preserve">- при получении запроса субъекта персональных данных на уничтожение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их уничтожить в срок, не превышающий 7 рабочих дней со дня представления субъектом персональных данных или его представителем сведений, </w:t>
      </w:r>
      <w:r w:rsidRPr="006C6A5F">
        <w:rPr>
          <w:rFonts w:ascii="Arial" w:hAnsi="Arial" w:cs="Arial"/>
          <w:sz w:val="22"/>
          <w:szCs w:val="22"/>
        </w:rPr>
        <w:lastRenderedPageBreak/>
        <w:t xml:space="preserve">подтверждающих, что такие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являются незаконно полученными или не являются необходимыми для заявленной цели обработки (согласно части 3 статьи 20 Федерального закона), и отправить уведомление об уничтожении.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A5F">
        <w:rPr>
          <w:rFonts w:ascii="Arial" w:hAnsi="Arial" w:cs="Arial"/>
          <w:sz w:val="22"/>
          <w:szCs w:val="22"/>
        </w:rPr>
        <w:t xml:space="preserve">Если обработка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субъекта не ведется или не были предоставлены сведения, подтверждающие, что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которые относятся к соответствующему субъекту и обработку которых осуществляет Оператор, являются незаконно полученными или не являются необходимыми для заявленной цели обработки, а также в силу необходимости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по требованиям иных законодательных актов, то необходимо в течение 30 дней с даты получения запроса отправить уведомление об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A5F">
        <w:rPr>
          <w:rFonts w:ascii="Arial" w:hAnsi="Arial" w:cs="Arial"/>
          <w:sz w:val="22"/>
          <w:szCs w:val="22"/>
        </w:rPr>
        <w:t>отказе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в уничтожении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C6A5F">
        <w:rPr>
          <w:rFonts w:ascii="Arial" w:hAnsi="Arial" w:cs="Arial"/>
          <w:sz w:val="22"/>
          <w:szCs w:val="22"/>
        </w:rPr>
        <w:t xml:space="preserve">- при получении запроса на отзыв согласия субъекта персональных данных на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прекратить их обработку и, в случае, если сохранение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более не требуется для целей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уничтожить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срок, не превышающий 30 дней с даты поступления указанного отзыва (согласно части 5 статьи 21 Федерального закона), если иное не предусмотрено договором, стороной которого, </w:t>
      </w:r>
      <w:proofErr w:type="spellStart"/>
      <w:r w:rsidRPr="006C6A5F">
        <w:rPr>
          <w:rFonts w:ascii="Arial" w:hAnsi="Arial" w:cs="Arial"/>
          <w:sz w:val="22"/>
          <w:szCs w:val="22"/>
        </w:rPr>
        <w:t>выгодоприобретателем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или поручителем по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6A5F">
        <w:rPr>
          <w:rFonts w:ascii="Arial" w:hAnsi="Arial" w:cs="Arial"/>
          <w:sz w:val="22"/>
          <w:szCs w:val="22"/>
        </w:rPr>
        <w:t>которому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без согласия субъекта персональных данных на основаниях, предусмотренных настоящим Федеральным законом или другими федеральными законами (согласно части 5 статьи 21 Федерального закона № 152-ФЗ);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при выявлении недостоверности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при обращении или по запросу субъекта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</w:t>
      </w:r>
      <w:proofErr w:type="gramStart"/>
      <w:r w:rsidRPr="006C6A5F">
        <w:rPr>
          <w:rFonts w:ascii="Arial" w:hAnsi="Arial" w:cs="Arial"/>
          <w:sz w:val="22"/>
          <w:szCs w:val="22"/>
        </w:rPr>
        <w:t xml:space="preserve">Если факт недостоверности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подтвержден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документов, необходимо уточнить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течение 7 рабочих дней со дня представления таких сведений и снять блокирование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(согласно части 2 статьи 21 Федерального закона).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Если факт недостоверности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 подтвержден, то необходимо отправить уведомление об отказе в изменении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при выявлении неправомерных действий с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Оператору по запросу субъекта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в срок, не превышающий трех рабочих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этого выявления, прекратить неправомерную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(согласно части 3 статьи 21 Федерального закона). В случае</w:t>
      </w:r>
      <w:proofErr w:type="gramStart"/>
      <w:r w:rsidRPr="006C6A5F">
        <w:rPr>
          <w:rFonts w:ascii="Arial" w:hAnsi="Arial" w:cs="Arial"/>
          <w:sz w:val="22"/>
          <w:szCs w:val="22"/>
        </w:rPr>
        <w:t>,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если обеспечить правомерность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невозможно, Оператор в срок, не превышающий 10 рабочих дней с даты выявления неправомерной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(согласно части 3 статьи 21 Федерального закона), обязан уничтожить такие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. Об устранении допущенных нарушений или об уничтожении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Оператор обязан уведомить субъекта персональных данных, а в случае,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C6A5F">
        <w:rPr>
          <w:rFonts w:ascii="Arial" w:hAnsi="Arial" w:cs="Arial"/>
          <w:sz w:val="22"/>
          <w:szCs w:val="22"/>
        </w:rPr>
        <w:t xml:space="preserve">- при достижении целей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Оператор обязан незамедлительно прекратить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 уничтожить соответствующие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течение 30 дней с даты достижения цели обработки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(согласно части 4 статьи 21 Федерального закона), если иное не предусмотрено договором, стороной которого, </w:t>
      </w:r>
      <w:proofErr w:type="spellStart"/>
      <w:r w:rsidRPr="006C6A5F">
        <w:rPr>
          <w:rFonts w:ascii="Arial" w:hAnsi="Arial" w:cs="Arial"/>
          <w:sz w:val="22"/>
          <w:szCs w:val="22"/>
        </w:rPr>
        <w:t>выгодоприобретателем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вправе осуществлять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без согласия субъекта персональных данных на основаниях, предусмотренных Федеральным законом или другими федеральными законами, и отправить уведомление об уничтожении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3.3. В случае поступления запроса уполномоченного органа по защите прав субъекта персональных данных по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, необходимо выполнить следующие действия: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6C6A5F">
        <w:rPr>
          <w:rFonts w:ascii="Arial" w:hAnsi="Arial" w:cs="Arial"/>
          <w:sz w:val="22"/>
          <w:szCs w:val="22"/>
        </w:rPr>
        <w:t>- при получении запроса необходимо в течение 30 дней (согласно части 4 статьи 20 Федерального закона) предоставить информацию, необходимую для осуществления деятельности указанного органа;</w:t>
      </w:r>
      <w:proofErr w:type="gramEnd"/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при выявлении недостоверных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по запросу уполномоченного органа по защите прав субъекта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их блокировать с момента такого обращения или получения такого запроса на период проверки (согласно части 1 статьи 21 Федерального закона). </w:t>
      </w:r>
      <w:r w:rsidRPr="006C6A5F">
        <w:rPr>
          <w:rFonts w:ascii="Arial" w:hAnsi="Arial" w:cs="Arial"/>
          <w:sz w:val="22"/>
          <w:szCs w:val="22"/>
        </w:rPr>
        <w:lastRenderedPageBreak/>
        <w:t xml:space="preserve">Если факт недостоверности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подтвержден на основании документов, предоставленных субъектом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необходимо в течение 7 рабочих дней уточнить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 снять их блокирование (согласно части 2 статьи 21 Федерального закона). Если факт недостоверности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 подтвержден, то необходимо отправить уведомление об отказе изменения и снять блокирование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;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- при выявлении неправомерных действий Оператора с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по запросу уполномоченного органа по защите прав субъекта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необходимо прекратить неправомерную обработку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срок, не превышающий 3 рабочих дней с момента такого обращения или получения такого запроса на период проверки (согласно части 1 статьи 21 Федерального закона). В случае невозможности обеспечения правомерности обработки оператором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 срок, не превышающий 10 рабочих дней </w:t>
      </w:r>
      <w:proofErr w:type="gramStart"/>
      <w:r w:rsidRPr="006C6A5F">
        <w:rPr>
          <w:rFonts w:ascii="Arial" w:hAnsi="Arial" w:cs="Arial"/>
          <w:sz w:val="22"/>
          <w:szCs w:val="22"/>
        </w:rPr>
        <w:t>с даты выявления</w:t>
      </w:r>
      <w:proofErr w:type="gramEnd"/>
      <w:r w:rsidRPr="006C6A5F">
        <w:rPr>
          <w:rFonts w:ascii="Arial" w:hAnsi="Arial" w:cs="Arial"/>
          <w:sz w:val="22"/>
          <w:szCs w:val="22"/>
        </w:rPr>
        <w:t xml:space="preserve"> неправомерности действий с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, необходимо уничтожить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и отправить уведомление об уничтожении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center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>4. Ответственность Оператора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4.1. Персональные данные не подлежат разглашению (распространению). Прекращение доступа к такой информации не освобождает сотрудника администрации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  от взятых им обязательств по неразглашению информации ограниченного доступа.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4.2. 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возлагается на специалистов администрации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 обрабатывающих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>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4.3. Нарушение установленного порядка рассмотрения запросов влечет в отношении виновных должностных лиц администрации </w:t>
      </w:r>
      <w:proofErr w:type="spellStart"/>
      <w:r w:rsidRPr="006C6A5F">
        <w:rPr>
          <w:rFonts w:ascii="Arial" w:hAnsi="Arial" w:cs="Arial"/>
          <w:sz w:val="22"/>
          <w:szCs w:val="22"/>
        </w:rPr>
        <w:t>Новоудинского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сельского поселения ответственность в соответствии с законодательством Российской Федерации.</w:t>
      </w:r>
    </w:p>
    <w:p w:rsidR="003C1667" w:rsidRPr="006C6A5F" w:rsidRDefault="003C1667" w:rsidP="003C1667">
      <w:pPr>
        <w:pStyle w:val="a3"/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6C6A5F">
        <w:rPr>
          <w:rFonts w:ascii="Arial" w:hAnsi="Arial" w:cs="Arial"/>
          <w:sz w:val="22"/>
          <w:szCs w:val="22"/>
        </w:rPr>
        <w:t xml:space="preserve">Обобщенный алгоритм действий по запросу </w:t>
      </w:r>
      <w:proofErr w:type="spellStart"/>
      <w:r w:rsidRPr="006C6A5F">
        <w:rPr>
          <w:rFonts w:ascii="Arial" w:hAnsi="Arial" w:cs="Arial"/>
          <w:sz w:val="22"/>
          <w:szCs w:val="22"/>
        </w:rPr>
        <w:t>ПДн</w:t>
      </w:r>
      <w:proofErr w:type="spellEnd"/>
      <w:r w:rsidRPr="006C6A5F">
        <w:rPr>
          <w:rFonts w:ascii="Arial" w:hAnsi="Arial" w:cs="Arial"/>
          <w:sz w:val="22"/>
          <w:szCs w:val="22"/>
        </w:rPr>
        <w:t xml:space="preserve"> приведен в приложении к настоящим Правилам.</w:t>
      </w:r>
    </w:p>
    <w:p w:rsidR="003C1667" w:rsidRDefault="003C1667" w:rsidP="003C1667">
      <w:pPr>
        <w:pStyle w:val="a3"/>
        <w:shd w:val="clear" w:color="auto" w:fill="FFFFFF"/>
        <w:contextualSpacing/>
        <w:rPr>
          <w:rFonts w:ascii="Tahoma" w:hAnsi="Tahoma" w:cs="Tahoma"/>
          <w:sz w:val="20"/>
          <w:szCs w:val="20"/>
        </w:rPr>
      </w:pPr>
    </w:p>
    <w:p w:rsidR="003C1667" w:rsidRDefault="003C1667" w:rsidP="003C1667">
      <w:pPr>
        <w:pStyle w:val="a3"/>
        <w:shd w:val="clear" w:color="auto" w:fill="FFFFFF"/>
        <w:contextualSpacing/>
        <w:rPr>
          <w:rFonts w:ascii="Tahoma" w:hAnsi="Tahoma" w:cs="Tahoma"/>
          <w:sz w:val="20"/>
          <w:szCs w:val="20"/>
        </w:rPr>
      </w:pPr>
    </w:p>
    <w:p w:rsidR="003C1667" w:rsidRPr="00562248" w:rsidRDefault="003C1667" w:rsidP="003C1667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C1667" w:rsidTr="002C4BB0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667" w:rsidRDefault="003C1667" w:rsidP="002C4BB0">
            <w:pPr>
              <w:rPr>
                <w:rFonts w:ascii="Courier New" w:hAnsi="Courier New" w:cs="Courier New"/>
                <w:lang w:eastAsia="ru-RU"/>
              </w:rPr>
            </w:pPr>
            <w:bookmarkStart w:id="0" w:name="_GoBack"/>
            <w:bookmarkEnd w:id="0"/>
            <w:r w:rsidRPr="00D2101E">
              <w:rPr>
                <w:rFonts w:ascii="Courier New" w:hAnsi="Courier New" w:cs="Courier New"/>
                <w:lang w:eastAsia="ru-RU"/>
              </w:rPr>
              <w:t>Приложение</w:t>
            </w:r>
            <w:r>
              <w:rPr>
                <w:rFonts w:ascii="Courier New" w:hAnsi="Courier New" w:cs="Courier New"/>
                <w:lang w:eastAsia="ru-RU"/>
              </w:rPr>
              <w:t>№1</w:t>
            </w:r>
          </w:p>
          <w:p w:rsidR="003C1667" w:rsidRPr="00D2101E" w:rsidRDefault="003C1667" w:rsidP="002C4BB0">
            <w:pPr>
              <w:rPr>
                <w:rFonts w:ascii="Courier New" w:hAnsi="Courier New" w:cs="Courier New"/>
                <w:lang w:eastAsia="ru-RU"/>
              </w:rPr>
            </w:pPr>
            <w:r w:rsidRPr="00D2101E">
              <w:rPr>
                <w:rFonts w:ascii="Courier New" w:hAnsi="Courier New" w:cs="Courier New"/>
                <w:lang w:eastAsia="ru-RU"/>
              </w:rPr>
              <w:t xml:space="preserve">к Правилам рассмотрения запросов субъектов </w:t>
            </w:r>
            <w:r w:rsidRPr="00D2101E">
              <w:rPr>
                <w:rFonts w:ascii="Courier New" w:hAnsi="Courier New" w:cs="Courier New"/>
                <w:lang w:eastAsia="ru-RU"/>
              </w:rPr>
              <w:br/>
              <w:t>персональных данных или их представителей</w:t>
            </w:r>
          </w:p>
          <w:p w:rsidR="003C1667" w:rsidRPr="00D2101E" w:rsidRDefault="003C1667" w:rsidP="002C4BB0">
            <w:pPr>
              <w:spacing w:after="240"/>
              <w:rPr>
                <w:rFonts w:ascii="Courier New" w:hAnsi="Courier New" w:cs="Courier New"/>
                <w:lang w:eastAsia="ru-RU"/>
              </w:rPr>
            </w:pPr>
          </w:p>
          <w:p w:rsidR="003C1667" w:rsidRPr="00D2101E" w:rsidRDefault="003C1667" w:rsidP="002C4BB0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2101E">
              <w:rPr>
                <w:rFonts w:ascii="Courier New" w:hAnsi="Courier New" w:cs="Courier New"/>
                <w:b/>
                <w:bCs/>
                <w:lang w:eastAsia="ru-RU"/>
              </w:rPr>
              <w:t>Действия по запросу персональных данных</w:t>
            </w:r>
          </w:p>
          <w:p w:rsidR="003C1667" w:rsidRPr="00D2101E" w:rsidRDefault="003C1667" w:rsidP="002C4BB0">
            <w:pPr>
              <w:rPr>
                <w:rFonts w:ascii="Courier New" w:hAnsi="Courier New" w:cs="Courier New"/>
                <w:lang w:eastAsia="ru-RU"/>
              </w:rPr>
            </w:pPr>
          </w:p>
          <w:tbl>
            <w:tblPr>
              <w:tblStyle w:val="a4"/>
              <w:tblW w:w="0" w:type="auto"/>
              <w:tblLook w:val="00A0"/>
            </w:tblPr>
            <w:tblGrid>
              <w:gridCol w:w="682"/>
              <w:gridCol w:w="1962"/>
              <w:gridCol w:w="1846"/>
              <w:gridCol w:w="3009"/>
              <w:gridCol w:w="1846"/>
            </w:tblGrid>
            <w:tr w:rsidR="003C1667" w:rsidRPr="00D2101E" w:rsidTr="002C4BB0">
              <w:tc>
                <w:tcPr>
                  <w:tcW w:w="974" w:type="dxa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Запрос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Действия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Ответ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5</w:t>
                  </w:r>
                </w:p>
              </w:tc>
            </w:tr>
            <w:tr w:rsidR="003C1667" w:rsidRPr="00D2101E" w:rsidTr="002C4BB0">
              <w:tc>
                <w:tcPr>
                  <w:tcW w:w="9773" w:type="dxa"/>
                  <w:gridSpan w:val="5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 Запрос субъекта персональных  данных или  его представителя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НаличиеПДн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Подтверждение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 дней  (согласно  части  1 статьи 20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Подтверждение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Отказ в предоставлении информации о наличии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 дней  (согласно  части  2 статьи 20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 в предоставлении информации  о наличии 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Ознакомление с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Предоставление </w:t>
                  </w: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 xml:space="preserve">информации по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 xml:space="preserve">30  дней  (согласно  части  1 статьи 20 </w:t>
                  </w: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>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 xml:space="preserve">Подтверждение обработки 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, а также правовые основания и цели такой обработки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Способы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Сведения о лицах, которые имеют доступ к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Перечень обрабатываемых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и источник их получения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Сроки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, в том числе сроки их хранения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Информация об 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осуществленных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или о предполагаемой трансграничной передаче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Другое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Отказ предоставления информации по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 дней  (согласно  части  2 статьи 20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предоставления информации по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Уточнение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Изменение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7 рабочих дней со дня предоставления уточняющих сведений  (согласно части 3 статьи 20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Отказ изменения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об</w:t>
                  </w:r>
                  <w:proofErr w:type="gramEnd"/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отказе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предоставления изменения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Уничтожение</w:t>
                  </w:r>
                </w:p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Уничтожение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7 рабочих дней со дня предоставления сведений о незаконном получении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или отсутствии </w:t>
                  </w: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 xml:space="preserve">необходимости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для заявленной  цели обработки (согласночасти3статьи20 Федеральногозакона№152- 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>Уведомление об уничтожении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Отказ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уничтожения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    30 дней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уничтожения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Отзыв согласия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наобработку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Прекращение обработки и уничтожение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 рабочих дня (согласно части 5 статьи 21 Федеральногозакона'№152-ФЗ)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 прекращении обработки и уничтожении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Отказ прекращения обработки и уничтожения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прекращения обработки и уничтожения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Недостоверность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Блокировка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С момента обращения субъекта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 о недостоверности или с момента получения запроса на период  проверки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Изменение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7 рабочих дней со дня предоставления уточненных сведени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й(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Снятие</w:t>
                  </w:r>
                </w:p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блокировки   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Отказ изменения</w:t>
                  </w:r>
                </w:p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Неправомерность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действий с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Прекращение неправомерной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 рабочих дня (согласно части 3 статьи 21 Федеральногозакона№152-ФЗ)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Уведомление об устранении нарушений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Уничтожение  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 в  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10 рабочих  дней (согласно</w:t>
                  </w:r>
                  <w:proofErr w:type="gramEnd"/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Части 3 статьи 21 Федеральногозакона№152-ФЗ)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lastRenderedPageBreak/>
                    <w:t>1.8.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субъекта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Прекращение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. Уничтожение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й(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73" w:type="dxa"/>
                  <w:gridSpan w:val="5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2. Запрос уполномоченного органа по защите прав субъекта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Информация для осуществления деятельности уполномоченного органа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дней (согласно части 4 статьи 20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Предоставление затребованной информации по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Недостоверность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Блокировка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С момента обращения Уполномоченного органа о недостоверности или с момента получения запроса на период  проверки (согласночасти1статьи21 Федеральногозакона№152- ФЗ)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Уведомление о внесенных изменениях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Изменение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7 рабочих дней со дня предоставления уточненных сведени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й(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согласно части2 статьи21 Федерального закона№152-ФЗ)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Снятие</w:t>
                  </w:r>
                </w:p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Блокировки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Отказ изменения 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 дней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отказе  изменения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Неправомерность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Действий с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Прекращение неправомерной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3 рабочих дня (согласно</w:t>
                  </w:r>
                  <w:proofErr w:type="gramEnd"/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части3 статьи 21 Федерального закона№152-ФЗ)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Уведомление  об  устранении нарушений</w:t>
                  </w:r>
                </w:p>
              </w:tc>
            </w:tr>
            <w:tr w:rsidR="003C1667" w:rsidRPr="00D2101E" w:rsidTr="002C4BB0">
              <w:tc>
                <w:tcPr>
                  <w:tcW w:w="974" w:type="dxa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Уничтожение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 в случае невозможности обеспечения правомерности обработки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10 рабочих дне</w:t>
                  </w: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й(</w:t>
                  </w:r>
                  <w:proofErr w:type="gramEnd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согласно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части3 статьи21 Федерального закона№152-ФЗ)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  <w:tr w:rsidR="003C1667" w:rsidRPr="00D2101E" w:rsidTr="002C4BB0">
              <w:tc>
                <w:tcPr>
                  <w:tcW w:w="974" w:type="dxa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Достижение целей обработки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Блокировка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30дней (согласно части 4 статьи 21 Федерального закона№152-ФЗ)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 xml:space="preserve">Уведомление об уничтожении </w:t>
                  </w:r>
                  <w:proofErr w:type="spellStart"/>
                  <w:r w:rsidRPr="00D2101E">
                    <w:rPr>
                      <w:rFonts w:ascii="Courier New" w:hAnsi="Courier New" w:cs="Courier New"/>
                      <w:lang w:eastAsia="ru-RU"/>
                    </w:rPr>
                    <w:t>ПДн</w:t>
                  </w:r>
                  <w:proofErr w:type="spellEnd"/>
                </w:p>
              </w:tc>
            </w:tr>
          </w:tbl>
          <w:p w:rsidR="003C1667" w:rsidRDefault="003C1667" w:rsidP="002C4BB0">
            <w:pPr>
              <w:spacing w:after="240"/>
              <w:rPr>
                <w:rFonts w:ascii="Courier New" w:hAnsi="Courier New" w:cs="Courier New"/>
                <w:lang w:eastAsia="ru-RU"/>
              </w:rPr>
            </w:pPr>
            <w:r w:rsidRPr="00D2101E">
              <w:rPr>
                <w:rFonts w:ascii="Courier New" w:hAnsi="Courier New" w:cs="Courier New"/>
                <w:lang w:eastAsia="ru-RU"/>
              </w:rPr>
              <w:br/>
            </w:r>
            <w:r w:rsidRPr="00D2101E">
              <w:rPr>
                <w:rFonts w:ascii="Courier New" w:hAnsi="Courier New" w:cs="Courier New"/>
                <w:lang w:eastAsia="ru-RU"/>
              </w:rPr>
              <w:br/>
            </w:r>
          </w:p>
          <w:p w:rsidR="003C1667" w:rsidRDefault="003C1667" w:rsidP="002C4BB0">
            <w:pPr>
              <w:spacing w:after="240"/>
              <w:rPr>
                <w:rFonts w:ascii="Courier New" w:hAnsi="Courier New" w:cs="Courier New"/>
                <w:lang w:eastAsia="ru-RU"/>
              </w:rPr>
            </w:pPr>
          </w:p>
          <w:p w:rsidR="003C1667" w:rsidRDefault="003C1667" w:rsidP="002C4BB0">
            <w:pPr>
              <w:spacing w:after="240"/>
              <w:rPr>
                <w:rFonts w:ascii="Courier New" w:hAnsi="Courier New" w:cs="Courier New"/>
                <w:lang w:eastAsia="ru-RU"/>
              </w:rPr>
            </w:pPr>
          </w:p>
          <w:p w:rsidR="003C1667" w:rsidRPr="00D2101E" w:rsidRDefault="003C1667" w:rsidP="002C4BB0">
            <w:pPr>
              <w:spacing w:after="240"/>
              <w:rPr>
                <w:rFonts w:ascii="Courier New" w:hAnsi="Courier New" w:cs="Courier New"/>
                <w:lang w:eastAsia="ru-RU"/>
              </w:rPr>
            </w:pPr>
          </w:p>
          <w:p w:rsidR="003C1667" w:rsidRDefault="003C1667" w:rsidP="002C4B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1667" w:rsidRPr="00D2101E" w:rsidRDefault="003C1667" w:rsidP="002C4BB0">
            <w:pPr>
              <w:jc w:val="right"/>
              <w:rPr>
                <w:rFonts w:ascii="Courier New" w:hAnsi="Courier New" w:cs="Courier New"/>
                <w:lang w:eastAsia="ru-RU"/>
              </w:rPr>
            </w:pPr>
            <w:r w:rsidRPr="00D2101E">
              <w:rPr>
                <w:rFonts w:ascii="Courier New" w:hAnsi="Courier New" w:cs="Courier New"/>
                <w:lang w:eastAsia="ru-RU"/>
              </w:rPr>
              <w:t>Приложение № 2</w:t>
            </w:r>
            <w:r w:rsidRPr="00D2101E">
              <w:rPr>
                <w:rFonts w:ascii="Courier New" w:hAnsi="Courier New" w:cs="Courier New"/>
                <w:lang w:eastAsia="ru-RU"/>
              </w:rPr>
              <w:br/>
            </w:r>
          </w:p>
          <w:p w:rsidR="003C1667" w:rsidRDefault="003C1667" w:rsidP="002C4BB0">
            <w:pPr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2101E">
              <w:rPr>
                <w:rFonts w:ascii="Courier New" w:hAnsi="Courier New" w:cs="Courier New"/>
                <w:b/>
                <w:bCs/>
                <w:lang w:eastAsia="ru-RU"/>
              </w:rPr>
              <w:t>ЖУРНАЛ</w:t>
            </w:r>
            <w:r w:rsidRPr="00D2101E">
              <w:rPr>
                <w:rFonts w:ascii="Courier New" w:hAnsi="Courier New" w:cs="Courier New"/>
                <w:b/>
                <w:bCs/>
                <w:lang w:eastAsia="ru-RU"/>
              </w:rPr>
              <w:br/>
              <w:t>учета запросов граждан (субъектов персональных данных)</w:t>
            </w:r>
          </w:p>
          <w:p w:rsidR="003C1667" w:rsidRPr="00D2101E" w:rsidRDefault="003C1667" w:rsidP="002C4BB0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2101E">
              <w:rPr>
                <w:rFonts w:ascii="Courier New" w:hAnsi="Courier New" w:cs="Courier New"/>
                <w:b/>
                <w:bCs/>
                <w:lang w:eastAsia="ru-RU"/>
              </w:rPr>
              <w:t xml:space="preserve">в администрацию </w:t>
            </w:r>
            <w:proofErr w:type="spellStart"/>
            <w:r>
              <w:rPr>
                <w:rFonts w:ascii="Courier New" w:hAnsi="Courier New" w:cs="Courier New"/>
                <w:b/>
                <w:bCs/>
                <w:lang w:eastAsia="ru-RU"/>
              </w:rPr>
              <w:t>Новоудинского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D2101E">
              <w:rPr>
                <w:rFonts w:ascii="Courier New" w:hAnsi="Courier New" w:cs="Courier New"/>
                <w:b/>
                <w:bCs/>
                <w:lang w:eastAsia="ru-RU"/>
              </w:rPr>
              <w:t>муниципального образования по вопросам обработки персональных данных</w:t>
            </w:r>
          </w:p>
          <w:p w:rsidR="003C1667" w:rsidRPr="00D2101E" w:rsidRDefault="003C1667" w:rsidP="002C4BB0">
            <w:pPr>
              <w:rPr>
                <w:rFonts w:ascii="Courier New" w:hAnsi="Courier New" w:cs="Courier New"/>
                <w:lang w:eastAsia="ru-RU"/>
              </w:rPr>
            </w:pPr>
          </w:p>
          <w:tbl>
            <w:tblPr>
              <w:tblStyle w:val="a4"/>
              <w:tblW w:w="0" w:type="auto"/>
              <w:tblLook w:val="00A0"/>
            </w:tblPr>
            <w:tblGrid>
              <w:gridCol w:w="474"/>
              <w:gridCol w:w="1328"/>
              <w:gridCol w:w="1072"/>
              <w:gridCol w:w="815"/>
              <w:gridCol w:w="1414"/>
              <w:gridCol w:w="1414"/>
              <w:gridCol w:w="1414"/>
              <w:gridCol w:w="1414"/>
            </w:tblGrid>
            <w:tr w:rsidR="003C1667" w:rsidRPr="00D2101E" w:rsidTr="002C4BB0"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№</w:t>
                  </w:r>
                </w:p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proofErr w:type="spellStart"/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</w:t>
                  </w:r>
                  <w:proofErr w:type="spellEnd"/>
                  <w:proofErr w:type="gramEnd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Сведения о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 xml:space="preserve">запрашивающем </w:t>
                  </w:r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лице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Краткое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содержание запроса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Цель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запроса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Отметка о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 xml:space="preserve">предоставлении информации или отказе </w:t>
                  </w:r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в</w:t>
                  </w:r>
                  <w:proofErr w:type="gramEnd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ее</w:t>
                  </w:r>
                  <w:proofErr w:type="gramEnd"/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предоставлении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Дата передачи/</w:t>
                  </w:r>
                </w:p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 xml:space="preserve">отказав </w:t>
                  </w:r>
                  <w:proofErr w:type="gramStart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предоставлении</w:t>
                  </w:r>
                  <w:proofErr w:type="gramEnd"/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 xml:space="preserve"> информации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Подпись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запрашивающего лица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Подпись</w:t>
                  </w:r>
                </w:p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b/>
                      <w:bCs/>
                      <w:lang w:eastAsia="ru-RU"/>
                    </w:rPr>
                    <w:t>ответственного сотрудника</w:t>
                  </w:r>
                </w:p>
              </w:tc>
            </w:tr>
            <w:tr w:rsidR="003C1667" w:rsidRPr="00D2101E" w:rsidTr="002C4BB0"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8</w:t>
                  </w:r>
                </w:p>
              </w:tc>
            </w:tr>
            <w:tr w:rsidR="003C1667" w:rsidRPr="00D2101E" w:rsidTr="002C4BB0"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C1667" w:rsidRPr="00D2101E" w:rsidRDefault="003C1667" w:rsidP="002C4BB0">
                  <w:pPr>
                    <w:rPr>
                      <w:rFonts w:ascii="Courier New" w:hAnsi="Courier New" w:cs="Courier New"/>
                      <w:lang w:eastAsia="ru-RU"/>
                    </w:rPr>
                  </w:pPr>
                  <w:r w:rsidRPr="00D2101E">
                    <w:rPr>
                      <w:rFonts w:ascii="Courier New" w:hAnsi="Courier New" w:cs="Courier New"/>
                      <w:lang w:eastAsia="ru-RU"/>
                    </w:rPr>
                    <w:t> </w:t>
                  </w:r>
                </w:p>
              </w:tc>
            </w:tr>
          </w:tbl>
          <w:p w:rsidR="003C1667" w:rsidRDefault="003C1667" w:rsidP="002C4B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1667" w:rsidRDefault="003C1667" w:rsidP="003C1667"/>
    <w:p w:rsidR="003C1667" w:rsidRDefault="003C1667" w:rsidP="003C1667"/>
    <w:p w:rsidR="009549AF" w:rsidRDefault="009549AF"/>
    <w:sectPr w:rsidR="009549AF" w:rsidSect="00B3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67"/>
    <w:rsid w:val="003C1667"/>
    <w:rsid w:val="0095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667"/>
  </w:style>
  <w:style w:type="table" w:styleId="a4">
    <w:name w:val="Table Grid"/>
    <w:basedOn w:val="a1"/>
    <w:uiPriority w:val="59"/>
    <w:rsid w:val="003C1667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3529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2016-12-23T01:02:00Z</dcterms:created>
  <dcterms:modified xsi:type="dcterms:W3CDTF">2016-12-23T01:02:00Z</dcterms:modified>
</cp:coreProperties>
</file>