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4C" w:rsidRPr="0086244C" w:rsidRDefault="0030505F" w:rsidP="0086244C">
      <w:pPr>
        <w:pStyle w:val="1"/>
        <w:shd w:val="clear" w:color="auto" w:fill="0B4630"/>
        <w:spacing w:before="0" w:beforeAutospacing="0" w:after="225" w:afterAutospacing="0" w:line="450" w:lineRule="atLeast"/>
        <w:rPr>
          <w:rFonts w:ascii="Helvetica" w:hAnsi="Helvetica" w:cs="Helvetica"/>
          <w:color w:val="FFFFFF"/>
          <w:sz w:val="51"/>
          <w:szCs w:val="51"/>
        </w:rPr>
      </w:pPr>
      <w:r w:rsidRPr="0030505F">
        <w:rPr>
          <w:rFonts w:ascii="Helvetica" w:hAnsi="Helvetica" w:cs="Helvetica"/>
          <w:color w:val="FFFFFF"/>
          <w:sz w:val="51"/>
          <w:szCs w:val="51"/>
        </w:rPr>
        <w:t xml:space="preserve">Памятка </w:t>
      </w:r>
      <w:proofErr w:type="gramStart"/>
      <w:r w:rsidRPr="0030505F">
        <w:rPr>
          <w:rFonts w:ascii="Helvetica" w:hAnsi="Helvetica" w:cs="Helvetica"/>
          <w:color w:val="FFFFFF"/>
          <w:sz w:val="51"/>
          <w:szCs w:val="51"/>
        </w:rPr>
        <w:t xml:space="preserve">для жителей по обращению </w:t>
      </w:r>
      <w:r w:rsidR="0086244C" w:rsidRPr="0086244C">
        <w:rPr>
          <w:rFonts w:ascii="Helvetica" w:hAnsi="Helvetica" w:cs="Helvetica"/>
          <w:color w:val="FFFFFF"/>
          <w:sz w:val="51"/>
          <w:szCs w:val="51"/>
        </w:rPr>
        <w:t>Памятка для жителей по обращению с твердыми коммунальными отходами</w:t>
      </w:r>
      <w:proofErr w:type="gramEnd"/>
      <w:r w:rsidR="0086244C" w:rsidRPr="0086244C">
        <w:rPr>
          <w:rFonts w:ascii="Helvetica" w:hAnsi="Helvetica" w:cs="Helvetica"/>
          <w:color w:val="FFFFFF"/>
          <w:sz w:val="51"/>
          <w:szCs w:val="51"/>
        </w:rPr>
        <w:t xml:space="preserve"> (ТКО)</w:t>
      </w:r>
    </w:p>
    <w:p w:rsidR="0030505F" w:rsidRPr="0030505F" w:rsidRDefault="0030505F" w:rsidP="0030505F">
      <w:pPr>
        <w:shd w:val="clear" w:color="auto" w:fill="0B4630"/>
        <w:spacing w:after="225" w:line="450" w:lineRule="atLeast"/>
        <w:outlineLvl w:val="0"/>
        <w:rPr>
          <w:rFonts w:ascii="Helvetica" w:eastAsia="Times New Roman" w:hAnsi="Helvetica" w:cs="Helvetica"/>
          <w:b/>
          <w:bCs/>
          <w:color w:val="FFFFFF"/>
          <w:kern w:val="36"/>
          <w:sz w:val="51"/>
          <w:szCs w:val="51"/>
          <w:lang w:eastAsia="ru-RU"/>
        </w:rPr>
      </w:pPr>
      <w:r w:rsidRPr="0030505F">
        <w:rPr>
          <w:rFonts w:ascii="Helvetica" w:eastAsia="Times New Roman" w:hAnsi="Helvetica" w:cs="Helvetica"/>
          <w:b/>
          <w:bCs/>
          <w:color w:val="FFFFFF"/>
          <w:kern w:val="36"/>
          <w:sz w:val="51"/>
          <w:szCs w:val="51"/>
          <w:lang w:eastAsia="ru-RU"/>
        </w:rPr>
        <w:t>с твердыми коммунальными отходами (ТКО)</w:t>
      </w:r>
    </w:p>
    <w:p w:rsidR="0030505F" w:rsidRDefault="0030505F" w:rsidP="00A8473A">
      <w:pPr>
        <w:shd w:val="clear" w:color="auto" w:fill="FFFFFF"/>
        <w:spacing w:line="384" w:lineRule="atLeast"/>
        <w:rPr>
          <w:rFonts w:ascii="Arial" w:eastAsia="Times New Roman" w:hAnsi="Arial" w:cs="Arial"/>
          <w:i/>
          <w:iCs/>
          <w:color w:val="222222"/>
          <w:sz w:val="29"/>
          <w:szCs w:val="29"/>
          <w:lang w:eastAsia="ru-RU"/>
        </w:rPr>
      </w:pPr>
    </w:p>
    <w:p w:rsidR="00A8473A" w:rsidRPr="00A8473A" w:rsidRDefault="00A8473A" w:rsidP="00A8473A">
      <w:pPr>
        <w:shd w:val="clear" w:color="auto" w:fill="FFFFFF"/>
        <w:spacing w:line="384" w:lineRule="atLeas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A8473A">
        <w:rPr>
          <w:rFonts w:ascii="Arial" w:eastAsia="Times New Roman" w:hAnsi="Arial" w:cs="Arial"/>
          <w:i/>
          <w:iCs/>
          <w:color w:val="222222"/>
          <w:sz w:val="29"/>
          <w:szCs w:val="29"/>
          <w:lang w:eastAsia="ru-RU"/>
        </w:rPr>
        <w:t xml:space="preserve">“Главная задача - чистота и комфорт для жителей. Призываем всех жителей соблюдать правила пользования контейнерной площадкой и утилизации отходов. На контейнерные площадки должны складироваться отходы относящиеся только к </w:t>
      </w:r>
      <w:proofErr w:type="gramStart"/>
      <w:r w:rsidRPr="00A8473A">
        <w:rPr>
          <w:rFonts w:ascii="Arial" w:eastAsia="Times New Roman" w:hAnsi="Arial" w:cs="Arial"/>
          <w:i/>
          <w:iCs/>
          <w:color w:val="222222"/>
          <w:sz w:val="29"/>
          <w:szCs w:val="29"/>
          <w:lang w:eastAsia="ru-RU"/>
        </w:rPr>
        <w:t>твердым</w:t>
      </w:r>
      <w:proofErr w:type="gramEnd"/>
      <w:r w:rsidRPr="00A8473A">
        <w:rPr>
          <w:rFonts w:ascii="Arial" w:eastAsia="Times New Roman" w:hAnsi="Arial" w:cs="Arial"/>
          <w:i/>
          <w:iCs/>
          <w:color w:val="222222"/>
          <w:sz w:val="29"/>
          <w:szCs w:val="29"/>
          <w:lang w:eastAsia="ru-RU"/>
        </w:rPr>
        <w:t xml:space="preserve"> коммунальным. Если все будут соблюдать это правило - то в нашем городе станет заметно чище!”</w:t>
      </w:r>
      <w:r w:rsidRPr="00A8473A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, - директор по транспортировке “РТ-НЭО Иркутск” Ирина Рогаль. </w:t>
      </w:r>
    </w:p>
    <w:p w:rsidR="00A8473A" w:rsidRPr="00A8473A" w:rsidRDefault="00A8473A" w:rsidP="00A8473A">
      <w:pPr>
        <w:shd w:val="clear" w:color="auto" w:fill="FFFFFF"/>
        <w:spacing w:after="90" w:line="240" w:lineRule="auto"/>
        <w:textAlignment w:val="top"/>
        <w:rPr>
          <w:rFonts w:ascii="Arial" w:eastAsia="Times New Roman" w:hAnsi="Arial" w:cs="Arial"/>
          <w:color w:val="888888"/>
          <w:sz w:val="21"/>
          <w:szCs w:val="21"/>
          <w:lang w:eastAsia="ru-RU"/>
        </w:rPr>
      </w:pPr>
      <w:r w:rsidRPr="00A8473A">
        <w:rPr>
          <w:rFonts w:ascii="Arial" w:eastAsia="Times New Roman" w:hAnsi="Arial" w:cs="Arial"/>
          <w:color w:val="888888"/>
          <w:sz w:val="21"/>
          <w:lang w:eastAsia="ru-RU"/>
        </w:rPr>
        <w:t>4 июля 2023</w:t>
      </w:r>
    </w:p>
    <w:p w:rsidR="00A8473A" w:rsidRPr="00A8473A" w:rsidRDefault="00A8473A" w:rsidP="00A8473A">
      <w:pPr>
        <w:shd w:val="clear" w:color="auto" w:fill="FFFFFF"/>
        <w:spacing w:before="450" w:after="375" w:line="360" w:lineRule="atLeast"/>
        <w:outlineLvl w:val="2"/>
        <w:rPr>
          <w:rFonts w:ascii="Helvetica" w:eastAsia="Times New Roman" w:hAnsi="Helvetica" w:cs="Helvetica"/>
          <w:b/>
          <w:bCs/>
          <w:color w:val="222222"/>
          <w:sz w:val="37"/>
          <w:szCs w:val="37"/>
          <w:lang w:eastAsia="ru-RU"/>
        </w:rPr>
      </w:pPr>
      <w:r w:rsidRPr="00A8473A">
        <w:rPr>
          <w:rFonts w:ascii="Helvetica" w:eastAsia="Times New Roman" w:hAnsi="Helvetica" w:cs="Helvetica"/>
          <w:b/>
          <w:bCs/>
          <w:color w:val="222222"/>
          <w:sz w:val="37"/>
          <w:szCs w:val="37"/>
          <w:lang w:eastAsia="ru-RU"/>
        </w:rPr>
        <w:t>Основные правила</w:t>
      </w:r>
    </w:p>
    <w:p w:rsidR="00A8473A" w:rsidRPr="00A8473A" w:rsidRDefault="00A8473A" w:rsidP="00A8473A">
      <w:pPr>
        <w:shd w:val="clear" w:color="auto" w:fill="FFFFFF"/>
        <w:spacing w:before="450" w:after="375" w:line="330" w:lineRule="atLeast"/>
        <w:outlineLvl w:val="4"/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</w:pPr>
      <w:r w:rsidRPr="00A8473A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t>Какие отходы можно выбрасывать в контейнеры?</w:t>
      </w:r>
    </w:p>
    <w:p w:rsidR="00A8473A" w:rsidRPr="00A8473A" w:rsidRDefault="00A8473A" w:rsidP="00A8473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Твердые коммунальные отходы (ТКО)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- отходы, образующиеся внутри жилых и нежилых помещений. А именно, весь бытовой мусор: некоторые продукты питания, полиэтилен, бумагу, картон, макулатуру, обувь и одежду, бутылки и упаковку из стекла и пластика, металла, картона (если нет отдельного контейнера для раздельного сбора отходов). </w:t>
      </w:r>
    </w:p>
    <w:p w:rsidR="00A8473A" w:rsidRPr="00A8473A" w:rsidRDefault="00A8473A" w:rsidP="00A8473A">
      <w:pPr>
        <w:shd w:val="clear" w:color="auto" w:fill="FFFFFF"/>
        <w:spacing w:before="450" w:after="375" w:line="330" w:lineRule="atLeast"/>
        <w:outlineLvl w:val="4"/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</w:pPr>
      <w:r w:rsidRPr="00A8473A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br/>
        <w:t>Какие отходы можно выбрасывать в бункеры-накопители?</w:t>
      </w:r>
    </w:p>
    <w:p w:rsidR="00A8473A" w:rsidRPr="00A8473A" w:rsidRDefault="00A8473A" w:rsidP="00A8473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Крупногабаритные отходы (КГО)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- отходы, потерявшие потребительские свойства в процессе эксплуатации, размером более 0,5 метра в длину: мебель, бытовая техника, отходы от мелкого текущего ремонта (обои, плинтус, бой керамической плитки и др.), размер которых не позволяет их складирование в контейнерах.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A8473A" w:rsidRPr="00A8473A" w:rsidRDefault="00A8473A" w:rsidP="00A8473A">
      <w:pPr>
        <w:shd w:val="clear" w:color="auto" w:fill="FFFFFF"/>
        <w:spacing w:before="450" w:after="375" w:line="330" w:lineRule="atLeast"/>
        <w:outlineLvl w:val="4"/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</w:pPr>
      <w:r w:rsidRPr="00A8473A">
        <w:rPr>
          <w:rFonts w:ascii="Helvetica" w:eastAsia="Times New Roman" w:hAnsi="Helvetica" w:cs="Helvetica"/>
          <w:b/>
          <w:bCs/>
          <w:color w:val="222222"/>
          <w:sz w:val="28"/>
          <w:szCs w:val="28"/>
          <w:lang w:eastAsia="ru-RU"/>
        </w:rPr>
        <w:lastRenderedPageBreak/>
        <w:t>Какие отходы ЗАПРЕЩЕНО складировать на контейнерных площадках для ТКО и КГО?</w:t>
      </w:r>
    </w:p>
    <w:p w:rsidR="00A8473A" w:rsidRPr="00A8473A" w:rsidRDefault="00A8473A" w:rsidP="00A8473A">
      <w:pPr>
        <w:numPr>
          <w:ilvl w:val="0"/>
          <w:numId w:val="2"/>
        </w:numPr>
        <w:shd w:val="clear" w:color="auto" w:fill="FFFFFF"/>
        <w:spacing w:after="360" w:line="360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Строительные отходы (не относятся к ТКО/КГО)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: битый кирпич, отходы бетона, отходы от сноса стен, разборки крыш, опор и оснований, железобетона и других отходов ремонта и реконструкции. Жильцы самостоятельно, за свой счет, должны производить вывоз строительного мусора. За несоблюдение указанного требования предусмотрена административная ответственность в виде штрафа (ст. 8.2 </w:t>
      </w:r>
      <w:proofErr w:type="spellStart"/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КоАП</w:t>
      </w:r>
      <w:proofErr w:type="spellEnd"/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).</w:t>
      </w:r>
    </w:p>
    <w:p w:rsidR="00A8473A" w:rsidRPr="00A8473A" w:rsidRDefault="00A8473A" w:rsidP="00A8473A">
      <w:pPr>
        <w:numPr>
          <w:ilvl w:val="0"/>
          <w:numId w:val="2"/>
        </w:numPr>
        <w:shd w:val="clear" w:color="auto" w:fill="FFFFFF"/>
        <w:spacing w:after="360" w:line="360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Спил деревьев и ветвей, опавшие листья (не относятся к ТКО/КГО)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– вывозятся по отдельному договору. </w:t>
      </w:r>
    </w:p>
    <w:p w:rsidR="00A8473A" w:rsidRPr="00A8473A" w:rsidRDefault="00A8473A" w:rsidP="00A8473A">
      <w:pPr>
        <w:numPr>
          <w:ilvl w:val="0"/>
          <w:numId w:val="2"/>
        </w:numPr>
        <w:shd w:val="clear" w:color="auto" w:fill="FFFFFF"/>
        <w:spacing w:after="360" w:line="360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Скос сорной растительности, ботва растений, навоз, помет и другие органические вещества, образующиеся в результате содержания домашних животных (не относятся к ТКО/КГО) 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помещать в контейнеры с ТКО нельзя! Вывозятся организациями, имеющими лицензию на транспортировку данного вида отходов. </w:t>
      </w:r>
    </w:p>
    <w:p w:rsidR="00A8473A" w:rsidRPr="00A8473A" w:rsidRDefault="00A8473A" w:rsidP="00A8473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Все виды этих отходов </w:t>
      </w: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могут быть вывезены только по дополнительному договору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, поскольку они не относятся к ТКО и КГО и не входят в тариф регионального оператора.</w:t>
      </w:r>
    </w:p>
    <w:p w:rsidR="00A8473A" w:rsidRPr="00A8473A" w:rsidRDefault="00A8473A" w:rsidP="00A8473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Законные обоснования:</w:t>
      </w:r>
    </w:p>
    <w:p w:rsidR="00A8473A" w:rsidRPr="00A8473A" w:rsidRDefault="00A8473A" w:rsidP="00A8473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- Постановление Правительства РФ от 12.11.2016 г. № 1156 «Об обращении с твердыми коммунальными отходами и внесении изменения в постановление Правительства Российской Федерации от 25 августа 2008 г. № 641».</w:t>
      </w:r>
    </w:p>
    <w:p w:rsidR="00A8473A" w:rsidRPr="00A8473A" w:rsidRDefault="00A8473A" w:rsidP="00A8473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- </w:t>
      </w:r>
      <w:proofErr w:type="gramStart"/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Федеральный</w:t>
      </w:r>
      <w:proofErr w:type="gramEnd"/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законом № 89-ФЗ от 24 июня 1998 года «Об отходах производства и потребления».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Скачать памятку о правилах обращения с ТКО вы можете</w:t>
      </w:r>
      <w:r w:rsidRPr="00A8473A">
        <w:rPr>
          <w:rFonts w:ascii="Arial" w:eastAsia="Times New Roman" w:hAnsi="Arial" w:cs="Arial"/>
          <w:color w:val="0000FF"/>
          <w:sz w:val="23"/>
          <w:szCs w:val="23"/>
          <w:lang w:eastAsia="ru-RU"/>
        </w:rPr>
        <w:t> </w:t>
      </w:r>
      <w:hyperlink r:id="rId5" w:history="1">
        <w:r w:rsidRPr="00A8473A">
          <w:rPr>
            <w:rFonts w:ascii="Arial" w:eastAsia="Times New Roman" w:hAnsi="Arial" w:cs="Arial"/>
            <w:b/>
            <w:bCs/>
            <w:color w:val="0000FF"/>
            <w:sz w:val="23"/>
            <w:u w:val="single"/>
            <w:lang w:eastAsia="ru-RU"/>
          </w:rPr>
          <w:t>по ссылке</w:t>
        </w:r>
      </w:hyperlink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Скачать плакат "Как правильно складировать отходы" вы можете </w:t>
      </w:r>
      <w:hyperlink r:id="rId6" w:history="1">
        <w:r w:rsidRPr="00A8473A">
          <w:rPr>
            <w:rFonts w:ascii="Arial" w:eastAsia="Times New Roman" w:hAnsi="Arial" w:cs="Arial"/>
            <w:b/>
            <w:bCs/>
            <w:color w:val="0000FF"/>
            <w:sz w:val="23"/>
            <w:u w:val="single"/>
            <w:lang w:eastAsia="ru-RU"/>
          </w:rPr>
          <w:t>по ссылке</w:t>
        </w:r>
      </w:hyperlink>
      <w:r w:rsidRPr="00A8473A">
        <w:rPr>
          <w:rFonts w:ascii="Arial" w:eastAsia="Times New Roman" w:hAnsi="Arial" w:cs="Arial"/>
          <w:b/>
          <w:bCs/>
          <w:color w:val="0000FF"/>
          <w:sz w:val="23"/>
          <w:szCs w:val="23"/>
          <w:lang w:eastAsia="ru-RU"/>
        </w:rPr>
        <w:t>.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Скачать плакаты о видах отходов, которые запрещено складировать на площадке вы может </w:t>
      </w:r>
      <w:hyperlink r:id="rId7" w:history="1">
        <w:r w:rsidRPr="00A8473A">
          <w:rPr>
            <w:rFonts w:ascii="Arial" w:eastAsia="Times New Roman" w:hAnsi="Arial" w:cs="Arial"/>
            <w:b/>
            <w:bCs/>
            <w:color w:val="0000FF"/>
            <w:sz w:val="23"/>
            <w:u w:val="single"/>
            <w:lang w:eastAsia="ru-RU"/>
          </w:rPr>
          <w:t>по ссылке</w:t>
        </w:r>
      </w:hyperlink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.</w:t>
      </w:r>
      <w:r w:rsidRPr="00A8473A"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A8473A" w:rsidRPr="00A8473A" w:rsidRDefault="00A8473A" w:rsidP="00A8473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3362325" cy="4876800"/>
            <wp:effectExtent l="19050" t="0" r="9525" b="0"/>
            <wp:docPr id="7" name="Рисунок 7" descr="Как правильно складировать от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правильно складировать отхо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533775" cy="4876800"/>
            <wp:effectExtent l="19050" t="0" r="9525" b="0"/>
            <wp:docPr id="8" name="Рисунок 8" descr="photo_2023-06-30_11-19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_2023-06-30_11-19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533775" cy="4876800"/>
            <wp:effectExtent l="19050" t="0" r="9525" b="0"/>
            <wp:docPr id="9" name="Рисунок 9" descr="photo_2023-06-30_11-19-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_2023-06-30_11-19-4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533775" cy="4876800"/>
            <wp:effectExtent l="19050" t="0" r="9525" b="0"/>
            <wp:docPr id="10" name="Рисунок 10" descr="photo_2023-06-30_11-1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2023-06-30_11-19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533775" cy="4876800"/>
            <wp:effectExtent l="19050" t="0" r="9525" b="0"/>
            <wp:docPr id="11" name="Рисунок 11" descr="photo_2023-06-30_11-1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023-06-30_11-19-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  </w:t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533775" cy="4876800"/>
            <wp:effectExtent l="19050" t="0" r="9525" b="0"/>
            <wp:docPr id="12" name="Рисунок 12" descr="photo_2023-06-30_11-1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_2023-06-30_11-19-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73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  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4876800" cy="3362325"/>
            <wp:effectExtent l="19050" t="0" r="0" b="0"/>
            <wp:docPr id="13" name="Рисунок 13" descr="Способы снижения объема 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собы снижения объема ТК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A" w:rsidRPr="00A8473A" w:rsidRDefault="00A8473A" w:rsidP="00A8473A">
      <w:pPr>
        <w:shd w:val="clear" w:color="auto" w:fill="FFFFFF"/>
        <w:spacing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A8473A" w:rsidRPr="00A8473A" w:rsidRDefault="00F01E45" w:rsidP="00A8473A">
      <w:pPr>
        <w:spacing w:before="825" w:after="6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E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5" style="width:0;height:.75pt" o:hralign="center" o:hrstd="t" o:hrnoshade="t" o:hr="t" fillcolor="#555" stroked="f"/>
        </w:pict>
      </w:r>
    </w:p>
    <w:p w:rsidR="00DE17F5" w:rsidRDefault="00DE17F5"/>
    <w:sectPr w:rsidR="00DE17F5" w:rsidSect="00DE1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C5F19"/>
    <w:multiLevelType w:val="multilevel"/>
    <w:tmpl w:val="26946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7F501A"/>
    <w:multiLevelType w:val="multilevel"/>
    <w:tmpl w:val="A912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73A"/>
    <w:rsid w:val="0030505F"/>
    <w:rsid w:val="0086244C"/>
    <w:rsid w:val="009A62B0"/>
    <w:rsid w:val="00A8473A"/>
    <w:rsid w:val="00DE17F5"/>
    <w:rsid w:val="00F0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F5"/>
  </w:style>
  <w:style w:type="paragraph" w:styleId="1">
    <w:name w:val="heading 1"/>
    <w:basedOn w:val="a"/>
    <w:link w:val="10"/>
    <w:uiPriority w:val="9"/>
    <w:qFormat/>
    <w:rsid w:val="00A847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847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A847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47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47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8473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A8473A"/>
    <w:rPr>
      <w:color w:val="0000FF"/>
      <w:u w:val="single"/>
    </w:rPr>
  </w:style>
  <w:style w:type="character" w:customStyle="1" w:styleId="navigation-delimiter">
    <w:name w:val="navigation-delimiter"/>
    <w:basedOn w:val="a0"/>
    <w:rsid w:val="00A8473A"/>
  </w:style>
  <w:style w:type="paragraph" w:styleId="a4">
    <w:name w:val="Normal (Web)"/>
    <w:basedOn w:val="a"/>
    <w:uiPriority w:val="99"/>
    <w:semiHidden/>
    <w:unhideWhenUsed/>
    <w:rsid w:val="00A84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A8473A"/>
  </w:style>
  <w:style w:type="paragraph" w:styleId="a5">
    <w:name w:val="Balloon Text"/>
    <w:basedOn w:val="a"/>
    <w:link w:val="a6"/>
    <w:uiPriority w:val="99"/>
    <w:semiHidden/>
    <w:unhideWhenUsed/>
    <w:rsid w:val="00A8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741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5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46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23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91161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4" w:color="0B4630"/>
                                    <w:right w:val="none" w:sz="0" w:space="0" w:color="auto"/>
                                  </w:divBdr>
                                </w:div>
                                <w:div w:id="82779257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4183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rtneo-irk.ru/upload/medialibrary/af7/af7b38a6ad14215f52110f45cac74d73.pd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tneo-irk.ru/upload/medialibrary/3cb/3cb38ec45f9faebdfa405781e49760f0.jpg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tneo-irk.ru/upload/medialibrary/c8f/c8feb6769bb816de8332feb0e2e7b4bd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474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WOW</dc:creator>
  <cp:keywords/>
  <dc:description/>
  <cp:lastModifiedBy>WOW</cp:lastModifiedBy>
  <cp:revision>7</cp:revision>
  <dcterms:created xsi:type="dcterms:W3CDTF">2023-07-11T07:01:00Z</dcterms:created>
  <dcterms:modified xsi:type="dcterms:W3CDTF">2023-07-11T08:03:00Z</dcterms:modified>
</cp:coreProperties>
</file>