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8" w:rsidRPr="00DE3908" w:rsidRDefault="00DE3908" w:rsidP="000A37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7A0" w:rsidRPr="00E779FE" w:rsidRDefault="000A37A0" w:rsidP="000A37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79FE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779FE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E779FE">
        <w:rPr>
          <w:rFonts w:ascii="Times New Roman" w:hAnsi="Times New Roman" w:cs="Times New Roman"/>
          <w:sz w:val="24"/>
          <w:szCs w:val="24"/>
        </w:rPr>
        <w:br/>
        <w:t>УСТЬ-УДИНСКИЙ РАЙОН</w:t>
      </w:r>
    </w:p>
    <w:p w:rsidR="000A37A0" w:rsidRPr="00E779FE" w:rsidRDefault="000A37A0" w:rsidP="000A37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79FE">
        <w:rPr>
          <w:rFonts w:ascii="Times New Roman" w:hAnsi="Times New Roman" w:cs="Times New Roman"/>
          <w:sz w:val="24"/>
          <w:szCs w:val="24"/>
        </w:rPr>
        <w:t>АДМИНИСТРАЦИЯ</w:t>
      </w:r>
      <w:r w:rsidRPr="00E779FE">
        <w:rPr>
          <w:rFonts w:ascii="Times New Roman" w:hAnsi="Times New Roman" w:cs="Times New Roman"/>
          <w:sz w:val="24"/>
          <w:szCs w:val="24"/>
        </w:rPr>
        <w:br/>
        <w:t>НОВОУДИНСКОГО СЕЛЬСКОГО ПОСЕЛЕНИЯ</w:t>
      </w:r>
    </w:p>
    <w:p w:rsidR="000A37A0" w:rsidRPr="00E779FE" w:rsidRDefault="000A37A0" w:rsidP="000A37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37A0" w:rsidRPr="00E779FE" w:rsidRDefault="000A37A0" w:rsidP="000A37A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37A0" w:rsidRPr="00E779FE" w:rsidRDefault="000A37A0" w:rsidP="00E779F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79F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A37A0" w:rsidRPr="007C0058" w:rsidRDefault="000A37A0" w:rsidP="000A37A0">
      <w:pPr>
        <w:spacing w:line="240" w:lineRule="auto"/>
        <w:outlineLvl w:val="0"/>
        <w:rPr>
          <w:sz w:val="24"/>
          <w:szCs w:val="24"/>
        </w:rPr>
      </w:pPr>
    </w:p>
    <w:p w:rsidR="00EB4490" w:rsidRDefault="00EB4490" w:rsidP="00EB4490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20.02.2019 </w:t>
      </w:r>
      <w:r w:rsidR="000A37A0" w:rsidRPr="007C005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A37A0" w:rsidRPr="007C0058">
        <w:rPr>
          <w:sz w:val="24"/>
          <w:szCs w:val="24"/>
        </w:rPr>
        <w:t xml:space="preserve"> № </w:t>
      </w:r>
      <w:r w:rsidR="003A5CF2">
        <w:rPr>
          <w:sz w:val="24"/>
          <w:szCs w:val="24"/>
        </w:rPr>
        <w:t>5</w:t>
      </w:r>
    </w:p>
    <w:p w:rsidR="000A37A0" w:rsidRPr="007C0058" w:rsidRDefault="000A37A0" w:rsidP="00EB4490">
      <w:pPr>
        <w:spacing w:after="0" w:line="240" w:lineRule="auto"/>
        <w:outlineLvl w:val="0"/>
        <w:rPr>
          <w:sz w:val="24"/>
          <w:szCs w:val="24"/>
        </w:rPr>
      </w:pPr>
      <w:r w:rsidRPr="007C0058">
        <w:rPr>
          <w:sz w:val="24"/>
          <w:szCs w:val="24"/>
        </w:rPr>
        <w:t xml:space="preserve">___________ </w:t>
      </w:r>
    </w:p>
    <w:p w:rsidR="000A37A0" w:rsidRPr="00EB4490" w:rsidRDefault="000A37A0" w:rsidP="00EB44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4490">
        <w:rPr>
          <w:rFonts w:ascii="Times New Roman" w:hAnsi="Times New Roman" w:cs="Times New Roman"/>
          <w:sz w:val="24"/>
          <w:szCs w:val="24"/>
        </w:rPr>
        <w:t>с Новая Уда</w:t>
      </w:r>
      <w:proofErr w:type="gramEnd"/>
    </w:p>
    <w:p w:rsidR="00DE3908" w:rsidRPr="00DE3908" w:rsidRDefault="00DE3908" w:rsidP="000A3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E779FE" w:rsidRDefault="00EB4490" w:rsidP="000A37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3908" w:rsidRPr="00E7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муниципальном жилищном контроле в </w:t>
      </w:r>
      <w:proofErr w:type="spellStart"/>
      <w:r w:rsidR="00956CCE" w:rsidRPr="00E7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Новоудинском</w:t>
      </w:r>
      <w:proofErr w:type="spellEnd"/>
      <w:r w:rsidR="00DE3908" w:rsidRPr="00E7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E77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Усть-Удинского района ».</w:t>
      </w:r>
    </w:p>
    <w:p w:rsidR="00DE3908" w:rsidRPr="00DE3908" w:rsidRDefault="00DE3908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7A0" w:rsidRPr="000A37A0" w:rsidRDefault="00DE3908" w:rsidP="00EB449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0A37A0" w:rsidRPr="000A37A0">
        <w:rPr>
          <w:rFonts w:ascii="Times New Roman" w:hAnsi="Times New Roman"/>
          <w:iCs/>
          <w:sz w:val="24"/>
          <w:szCs w:val="24"/>
        </w:rPr>
        <w:t>администрация</w:t>
      </w:r>
      <w:r w:rsidR="000A37A0" w:rsidRPr="000A37A0">
        <w:rPr>
          <w:rFonts w:ascii="Times New Roman" w:hAnsi="Times New Roman"/>
          <w:sz w:val="24"/>
          <w:szCs w:val="24"/>
        </w:rPr>
        <w:t xml:space="preserve"> Новоудинского муниципального образования</w:t>
      </w:r>
      <w:proofErr w:type="gramEnd"/>
    </w:p>
    <w:p w:rsidR="000A37A0" w:rsidRDefault="000A37A0" w:rsidP="000A3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</w:p>
    <w:p w:rsidR="000A37A0" w:rsidRDefault="000A37A0" w:rsidP="000A3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0A37A0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муниципальном жилищном контроле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сельском поселении Усть-Удинского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 (Приложение</w:t>
      </w:r>
      <w:proofErr w:type="gramStart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3908" w:rsidRDefault="000A37A0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DE3908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A37A0" w:rsidRPr="00EB4490" w:rsidRDefault="00956CCE" w:rsidP="00EB44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37A0" w:rsidRPr="000A37A0">
        <w:rPr>
          <w:rFonts w:ascii="Times New Roman" w:hAnsi="Times New Roman"/>
          <w:sz w:val="24"/>
          <w:szCs w:val="24"/>
        </w:rPr>
        <w:t>.</w:t>
      </w:r>
      <w:r w:rsidRPr="00EB4490">
        <w:rPr>
          <w:rFonts w:ascii="Times New Roman" w:hAnsi="Times New Roman" w:cs="Times New Roman"/>
          <w:sz w:val="24"/>
          <w:szCs w:val="24"/>
        </w:rPr>
        <w:t>П</w:t>
      </w:r>
      <w:r w:rsidR="000A37A0" w:rsidRPr="00EB4490">
        <w:rPr>
          <w:rFonts w:ascii="Times New Roman" w:hAnsi="Times New Roman" w:cs="Times New Roman"/>
          <w:sz w:val="24"/>
          <w:szCs w:val="24"/>
        </w:rPr>
        <w:t>остановление опубликовать в информационном источнике «</w:t>
      </w:r>
      <w:proofErr w:type="spellStart"/>
      <w:r w:rsidR="000A37A0" w:rsidRPr="00EB449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0A37A0" w:rsidRPr="00EB4490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EB4490" w:rsidRPr="00EB4490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hyperlink r:id="rId5" w:tgtFrame="_blank" w:history="1">
        <w:r w:rsidR="00EB4490" w:rsidRPr="00EB4490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956CCE" w:rsidRPr="000A37A0" w:rsidRDefault="00956CCE" w:rsidP="00EB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A37A0">
        <w:rPr>
          <w:rFonts w:ascii="Times New Roman" w:hAnsi="Times New Roman"/>
          <w:sz w:val="24"/>
          <w:szCs w:val="24"/>
        </w:rPr>
        <w:t>.Настоящее постановление вступает в силу на следующий день, после дня его официального опубликования</w:t>
      </w:r>
      <w:proofErr w:type="gramStart"/>
      <w:r w:rsidRPr="000A37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A37A0" w:rsidRPr="00DE3908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Default="00DE3908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490" w:rsidRPr="00DE3908" w:rsidRDefault="00EB4490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Новоудин</w:t>
      </w:r>
      <w:r w:rsidR="00EB44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</w:p>
    <w:p w:rsidR="00DE3908" w:rsidRDefault="00DE3908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              </w:t>
      </w:r>
      <w:r w:rsidR="000A37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proofErr w:type="spellStart"/>
      <w:r w:rsidR="000A37A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0A37A0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A0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7A0" w:rsidRPr="00DE3908" w:rsidRDefault="000A37A0" w:rsidP="000A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DE3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A37A0" w:rsidRPr="00A363E9" w:rsidRDefault="00DE3908" w:rsidP="00A363E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A37A0" w:rsidRPr="00A363E9" w:rsidRDefault="00A363E9" w:rsidP="00A363E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="000A37A0" w:rsidRPr="00A363E9">
        <w:rPr>
          <w:rFonts w:ascii="Times New Roman" w:hAnsi="Times New Roman"/>
          <w:sz w:val="24"/>
          <w:szCs w:val="24"/>
        </w:rPr>
        <w:t xml:space="preserve"> администрации Новоудинского муниципального образования</w:t>
      </w:r>
    </w:p>
    <w:p w:rsidR="000A37A0" w:rsidRPr="00A363E9" w:rsidRDefault="000A37A0" w:rsidP="00A363E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363E9">
        <w:rPr>
          <w:rFonts w:ascii="Times New Roman" w:hAnsi="Times New Roman"/>
          <w:sz w:val="24"/>
          <w:szCs w:val="24"/>
        </w:rPr>
        <w:t>от</w:t>
      </w:r>
      <w:r w:rsidR="00EB4490">
        <w:rPr>
          <w:rFonts w:ascii="Times New Roman" w:hAnsi="Times New Roman"/>
          <w:sz w:val="24"/>
          <w:szCs w:val="24"/>
        </w:rPr>
        <w:t xml:space="preserve"> 20.02.2019</w:t>
      </w:r>
      <w:r w:rsidR="00A363E9">
        <w:rPr>
          <w:rFonts w:ascii="Times New Roman" w:hAnsi="Times New Roman"/>
          <w:sz w:val="24"/>
          <w:szCs w:val="24"/>
        </w:rPr>
        <w:t xml:space="preserve">года № </w:t>
      </w:r>
      <w:r w:rsidR="003A5CF2">
        <w:rPr>
          <w:rFonts w:ascii="Times New Roman" w:hAnsi="Times New Roman"/>
          <w:sz w:val="24"/>
          <w:szCs w:val="24"/>
        </w:rPr>
        <w:t>5</w:t>
      </w:r>
    </w:p>
    <w:p w:rsidR="000A37A0" w:rsidRPr="00DE3908" w:rsidRDefault="000A37A0" w:rsidP="000A3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08" w:rsidRPr="00DE3908" w:rsidRDefault="00DE3908" w:rsidP="00A363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E3908" w:rsidRPr="00DE3908" w:rsidRDefault="00DE3908" w:rsidP="00A36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E3908" w:rsidRPr="00DE3908" w:rsidRDefault="00DE3908" w:rsidP="00A36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жи</w:t>
      </w:r>
      <w:r w:rsidR="00A3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лищном контроле в </w:t>
      </w:r>
      <w:proofErr w:type="spellStart"/>
      <w:r w:rsidR="00A3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Новоудинском</w:t>
      </w:r>
      <w:proofErr w:type="spellEnd"/>
      <w:r w:rsidR="00A36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Усть-Удинского</w:t>
      </w: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DE3908" w:rsidRPr="00DE3908" w:rsidRDefault="00DE3908" w:rsidP="00A36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A363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устанавливает порядок осуществления муниципального жилищного контр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на территории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Усть-Удинского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(далее –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3E9">
        <w:rPr>
          <w:rFonts w:ascii="Times New Roman" w:hAnsi="Times New Roman"/>
          <w:sz w:val="24"/>
          <w:szCs w:val="24"/>
        </w:rPr>
        <w:t>Новоудинское</w:t>
      </w:r>
      <w:proofErr w:type="spellEnd"/>
      <w:r w:rsidR="00A363E9">
        <w:rPr>
          <w:rFonts w:ascii="Times New Roman" w:hAnsi="Times New Roman"/>
          <w:sz w:val="24"/>
          <w:szCs w:val="24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поселение).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Муниципальный жилищный контроль –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 Муниципальный жи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лищный контроль в </w:t>
      </w:r>
      <w:proofErr w:type="spellStart"/>
      <w:r w:rsidR="00A363E9">
        <w:rPr>
          <w:rFonts w:ascii="Times New Roman" w:hAnsi="Times New Roman"/>
          <w:sz w:val="24"/>
          <w:szCs w:val="24"/>
        </w:rPr>
        <w:t>Новоудинском</w:t>
      </w:r>
      <w:proofErr w:type="spell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должностными лицами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="00A363E9"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Финансирование деятельности по осуществлению муниципального жилищного контроля и его материально-техническое обеспечение осуществляется за счёт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муниципального жилищного контроля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проверок указанных лиц, принятия предусмотренных законодательством Российской Федерации мер по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3908" w:rsidRPr="00DE3908" w:rsidRDefault="003370D2" w:rsidP="00EB4490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E3908"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осуществления муниципального жилищного контроля</w:t>
      </w:r>
      <w:r w:rsidR="00FF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Плановые проверки проводятся на основании ежегодного плана проверок, утве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рждаемого Главой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чаще чем один раз в три года.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ежегодных планах проведения плановых проверок указываются следующие сведения: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 и основание проведения каждой плановой проверки;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и сроки проведения каждой плановой проверки;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органа муниципального контроля, осуществляющего плановую проверку.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внеплановой проверки наряду с основаниями, указанными в </w:t>
      </w:r>
      <w:hyperlink r:id="rId6" w:history="1">
        <w:r w:rsidRPr="00DE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</w:t>
      </w:r>
      <w:proofErr w:type="gram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 его заключения, а также нарушения управляющей организацией обязательств, предусмотренных частью 2 статьи 162 Жилищного 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Проверки, предусмотренные пунктами 3.2., 3.4., 3.5. настоящего Положения, осуществляются на основании правового ак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проверки.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Порядок проведения проверок, предусмотренных пунктами 3.2., 3.4., 3.5. настоящего Положения осуществляется в соответствии с административным регламентом, регулирующим проведение муниципального жилищного контроля в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административного правонарушения или нарушений требований жилищного </w:t>
      </w:r>
      <w:hyperlink r:id="rId7" w:history="1">
        <w:r w:rsidRPr="00DE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должно быть подписано адресатом (для юридического лица –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Администрации</w:t>
      </w:r>
      <w:r w:rsidR="00A363E9" w:rsidRPr="00A363E9">
        <w:rPr>
          <w:rFonts w:ascii="Times New Roman" w:hAnsi="Times New Roman"/>
          <w:sz w:val="24"/>
          <w:szCs w:val="24"/>
        </w:rPr>
        <w:t xml:space="preserve"> Новоудинского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</w:t>
      </w:r>
      <w:proofErr w:type="gram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проверку, его или их подписи.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Иркутской области.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органов жилищного контроля, должностных лиц, осуществляющих муниципальный жилищный контроль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Должностные ли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осуществляющие муниципальный жилищный контроль в пределах предоставленных полномочий имеют право: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 со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 жилья, внесенных в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так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предписания несоответствия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товарищества со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бственников</w:t>
      </w:r>
      <w:proofErr w:type="gramEnd"/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внесенных в У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изменений обязательным требованиям;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Должностные ли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осуществляющие муниципальный жилищный контроль при проведении мероприятий по контролю обязаны: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руководствоваться законами Российской Федерации, законами Иркутской 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Уставом </w:t>
      </w:r>
      <w:r w:rsidR="00A363E9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настоящим Положением и иными муниципальными правовыми актами;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осуществлении муниципального жилищного контроля должностные лица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363E9" w:rsidRPr="00A363E9">
        <w:rPr>
          <w:rFonts w:ascii="Times New Roman" w:hAnsi="Times New Roman"/>
          <w:sz w:val="24"/>
          <w:szCs w:val="24"/>
        </w:rPr>
        <w:t xml:space="preserve"> Новоудинского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несут в установленном действующим законодательством и настоящим Положением ответственность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несоблюдение требований законодательства при исполнении служебных обязанностей;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непринятие мер по предотвращению и устранению последствий выявленных нарушений жилищного законодательства;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объективность и достоверность материалов проводимых проверок.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Иркутской области, осуществляющими региональный государственный жилищный надзор, в порядке, установленном законом Иркутской области.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Препятствование осуществлению полномочий должностных л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Администрации</w:t>
      </w:r>
      <w:r w:rsidR="00A363E9" w:rsidRPr="00A363E9">
        <w:rPr>
          <w:rFonts w:ascii="Times New Roman" w:hAnsi="Times New Roman"/>
          <w:sz w:val="24"/>
          <w:szCs w:val="24"/>
        </w:rPr>
        <w:t xml:space="preserve"> Новоудинского</w:t>
      </w:r>
      <w:r w:rsidR="00A3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</w:t>
      </w:r>
      <w:r w:rsidR="0095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Администрации </w:t>
      </w:r>
      <w:r w:rsidR="00956CCE" w:rsidRPr="00A363E9">
        <w:rPr>
          <w:rFonts w:ascii="Times New Roman" w:hAnsi="Times New Roman"/>
          <w:sz w:val="24"/>
          <w:szCs w:val="24"/>
        </w:rPr>
        <w:t>Новоудинского</w:t>
      </w: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</w:t>
      </w:r>
      <w:proofErr w:type="gramStart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порядка создания товарищества собственников</w:t>
      </w:r>
      <w:proofErr w:type="gramEnd"/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908" w:rsidRPr="00DE3908" w:rsidRDefault="00DE3908" w:rsidP="00EB44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E3908" w:rsidRPr="00DE3908" w:rsidSect="0058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35C"/>
    <w:multiLevelType w:val="multilevel"/>
    <w:tmpl w:val="FA042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045C"/>
    <w:multiLevelType w:val="multilevel"/>
    <w:tmpl w:val="FA48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47EBB"/>
    <w:multiLevelType w:val="multilevel"/>
    <w:tmpl w:val="43AC8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E6588"/>
    <w:multiLevelType w:val="multilevel"/>
    <w:tmpl w:val="AF26C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247BA"/>
    <w:multiLevelType w:val="multilevel"/>
    <w:tmpl w:val="C6EA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08"/>
    <w:rsid w:val="00030ABA"/>
    <w:rsid w:val="000A37A0"/>
    <w:rsid w:val="00112085"/>
    <w:rsid w:val="001A7585"/>
    <w:rsid w:val="003370D2"/>
    <w:rsid w:val="003A5CF2"/>
    <w:rsid w:val="0043456B"/>
    <w:rsid w:val="004468D6"/>
    <w:rsid w:val="005858EA"/>
    <w:rsid w:val="007D42C4"/>
    <w:rsid w:val="008269B0"/>
    <w:rsid w:val="00956CCE"/>
    <w:rsid w:val="00A2184A"/>
    <w:rsid w:val="00A363E9"/>
    <w:rsid w:val="00DE3908"/>
    <w:rsid w:val="00E459AD"/>
    <w:rsid w:val="00E779FE"/>
    <w:rsid w:val="00EB4490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EA"/>
  </w:style>
  <w:style w:type="paragraph" w:styleId="1">
    <w:name w:val="heading 1"/>
    <w:basedOn w:val="a"/>
    <w:link w:val="10"/>
    <w:uiPriority w:val="9"/>
    <w:qFormat/>
    <w:rsid w:val="00DE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3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08"/>
    <w:rPr>
      <w:b/>
      <w:bCs/>
    </w:rPr>
  </w:style>
  <w:style w:type="paragraph" w:customStyle="1" w:styleId="editlog">
    <w:name w:val="editlog"/>
    <w:basedOn w:val="a"/>
    <w:rsid w:val="00D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A4B1208244411D01210B76DD8540376F4721B88C0C92ED19AFEF29DM9F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12</cp:revision>
  <cp:lastPrinted>2019-02-21T01:08:00Z</cp:lastPrinted>
  <dcterms:created xsi:type="dcterms:W3CDTF">2017-12-11T05:08:00Z</dcterms:created>
  <dcterms:modified xsi:type="dcterms:W3CDTF">2019-03-01T00:39:00Z</dcterms:modified>
</cp:coreProperties>
</file>