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98" w:rsidRDefault="003A2A98" w:rsidP="003A2A98">
      <w:pPr>
        <w:shd w:val="clear" w:color="auto" w:fill="FFFFFF"/>
        <w:tabs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3A2A98" w:rsidRDefault="003A2A98" w:rsidP="003A2A98">
      <w:pPr>
        <w:shd w:val="clear" w:color="auto" w:fill="FFFFFF"/>
        <w:tabs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ИРКУТСКАЯ ОБЛАСТЬ</w:t>
      </w:r>
    </w:p>
    <w:p w:rsidR="003A2A98" w:rsidRDefault="003A2A98" w:rsidP="003A2A98">
      <w:pPr>
        <w:shd w:val="clear" w:color="auto" w:fill="FFFFFF"/>
        <w:tabs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УСТЬ-УДИНСКИЙ РАЙОН</w:t>
      </w:r>
    </w:p>
    <w:p w:rsidR="003A2A98" w:rsidRDefault="003A2A98" w:rsidP="003A2A98">
      <w:pPr>
        <w:shd w:val="clear" w:color="auto" w:fill="FFFFFF"/>
        <w:tabs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НОВОУДИНСКОЕ СЕЛЬСКОЕ ПОСЕЛЕНИЕ</w:t>
      </w:r>
    </w:p>
    <w:p w:rsidR="003A2A98" w:rsidRDefault="003A2A98" w:rsidP="003A2A98">
      <w:pPr>
        <w:shd w:val="clear" w:color="auto" w:fill="FFFFFF"/>
        <w:tabs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A2A98" w:rsidRDefault="003A2A98" w:rsidP="003A2A98">
      <w:pPr>
        <w:shd w:val="clear" w:color="auto" w:fill="FFFFFF"/>
        <w:tabs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A2A98" w:rsidRDefault="003A2A98" w:rsidP="003A2A98">
      <w:pPr>
        <w:shd w:val="clear" w:color="auto" w:fill="FFFFFF"/>
        <w:tabs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A2A98" w:rsidRDefault="003A2A98" w:rsidP="003A2A98">
      <w:pPr>
        <w:shd w:val="clear" w:color="auto" w:fill="FFFFFF"/>
        <w:tabs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3A2A98" w:rsidRDefault="003A2A98" w:rsidP="003A2A98">
      <w:pPr>
        <w:shd w:val="clear" w:color="auto" w:fill="FFFFFF"/>
        <w:tabs>
          <w:tab w:val="left" w:pos="8789"/>
          <w:tab w:val="left" w:pos="8931"/>
        </w:tabs>
        <w:spacing w:after="0" w:line="240" w:lineRule="auto"/>
        <w:jc w:val="center"/>
      </w:pPr>
    </w:p>
    <w:p w:rsidR="003A2A98" w:rsidRDefault="003A2A98" w:rsidP="003A2A98">
      <w:pPr>
        <w:shd w:val="clear" w:color="auto" w:fill="FFFFFF"/>
        <w:tabs>
          <w:tab w:val="left" w:pos="8789"/>
          <w:tab w:val="left" w:pos="8931"/>
        </w:tabs>
        <w:spacing w:after="0" w:line="240" w:lineRule="auto"/>
      </w:pPr>
    </w:p>
    <w:p w:rsidR="003A2A98" w:rsidRDefault="003A2A98" w:rsidP="003A2A98">
      <w:pPr>
        <w:shd w:val="clear" w:color="auto" w:fill="FFFFFF"/>
        <w:tabs>
          <w:tab w:val="left" w:pos="8789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21.12.2016г.№46</w:t>
      </w:r>
    </w:p>
    <w:p w:rsidR="003A2A98" w:rsidRDefault="003A2A98" w:rsidP="003A2A98">
      <w:pPr>
        <w:shd w:val="clear" w:color="auto" w:fill="FFFFFF"/>
        <w:tabs>
          <w:tab w:val="left" w:pos="8789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</w:t>
      </w:r>
    </w:p>
    <w:p w:rsidR="003A2A98" w:rsidRDefault="003A2A98" w:rsidP="003A2A98">
      <w:pPr>
        <w:shd w:val="clear" w:color="auto" w:fill="FFFFFF"/>
        <w:tabs>
          <w:tab w:val="left" w:pos="8789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 Новая Уда</w:t>
      </w:r>
      <w:proofErr w:type="gramEnd"/>
    </w:p>
    <w:p w:rsidR="003A2A98" w:rsidRDefault="003A2A98" w:rsidP="003A2A98">
      <w:pPr>
        <w:shd w:val="clear" w:color="auto" w:fill="FFFFFF"/>
        <w:tabs>
          <w:tab w:val="left" w:pos="8789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A2A98" w:rsidRPr="006E2FD4" w:rsidRDefault="003A2A98" w:rsidP="003A2A98">
      <w:pPr>
        <w:pStyle w:val="ConsPlusNormal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FD4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Pr="006E2FD4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информации о среднемесячной заработной плате руководителей, главных бухгалтеров муниципальных учреждений подведомственных администрации сельского поселения </w:t>
      </w:r>
    </w:p>
    <w:p w:rsidR="003A2A98" w:rsidRPr="006E2FD4" w:rsidRDefault="003A2A98" w:rsidP="003A2A98">
      <w:pPr>
        <w:pStyle w:val="ConsPlusNormal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A98" w:rsidRDefault="003A2A98" w:rsidP="003A2A98">
      <w:pPr>
        <w:pStyle w:val="ConsPlusNormal"/>
        <w:spacing w:line="240" w:lineRule="auto"/>
        <w:jc w:val="both"/>
      </w:pPr>
    </w:p>
    <w:p w:rsidR="003A2A98" w:rsidRDefault="003A2A98" w:rsidP="003A2A98">
      <w:pPr>
        <w:pStyle w:val="ConsPlusNormal"/>
        <w:spacing w:line="240" w:lineRule="auto"/>
        <w:jc w:val="both"/>
      </w:pPr>
    </w:p>
    <w:p w:rsidR="003A2A98" w:rsidRDefault="003A2A98" w:rsidP="003A2A9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ФЗ №347 от 03.07.2016г гл.55 статьей 349.5 Трудового кодекса Российской Федерации, 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Новоудинского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3A2A98" w:rsidRDefault="003A2A98" w:rsidP="003A2A9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2A98" w:rsidRDefault="003A2A98" w:rsidP="003A2A9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A98" w:rsidRDefault="003A2A98" w:rsidP="003A2A9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1.Утвердить Порядок размещения информации о среднемесячной заработной плате руководителей, главных бухгалтеров муниципальных учреждений, подведомственных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Новоудинского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3A2A98" w:rsidRDefault="003A2A98" w:rsidP="003A2A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2.Уполномоченным органам, осуществляющим функции и полномочия учредителя соответствующих муниципальных учреждений, обеспечить реализацию статьи 349.5 Трудового кодекса Российской Федерации в соответствии с Порядком.</w:t>
      </w:r>
    </w:p>
    <w:p w:rsidR="003A2A98" w:rsidRDefault="003A2A98" w:rsidP="003A2A98">
      <w:pPr>
        <w:spacing w:after="75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3.Опубликовать настоящее постановление в информационном источнике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Новоудинские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вести» и на страничке официального сайта РМО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Усть-Удинский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район»</w:t>
      </w:r>
    </w:p>
    <w:p w:rsidR="003A2A98" w:rsidRDefault="003A2A98" w:rsidP="003A2A9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оставляю за собой</w:t>
      </w:r>
    </w:p>
    <w:p w:rsidR="003A2A98" w:rsidRDefault="003A2A98" w:rsidP="003A2A9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5.Настоящее постановление вступает в силу после официального опубликования.</w:t>
      </w:r>
    </w:p>
    <w:p w:rsidR="003A2A98" w:rsidRDefault="003A2A98" w:rsidP="003A2A9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A98" w:rsidRDefault="003A2A98" w:rsidP="003A2A98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Новоудинского</w:t>
      </w:r>
      <w:proofErr w:type="spellEnd"/>
    </w:p>
    <w:p w:rsidR="003A2A98" w:rsidRDefault="003A2A98" w:rsidP="003A2A98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Бакляк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Г.А.</w:t>
      </w:r>
    </w:p>
    <w:p w:rsidR="003A2A98" w:rsidRDefault="003A2A98" w:rsidP="003A2A98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A98" w:rsidRDefault="003A2A98" w:rsidP="003A2A98">
      <w:pPr>
        <w:tabs>
          <w:tab w:val="center" w:pos="1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A98" w:rsidRDefault="003A2A98" w:rsidP="003A2A9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A2A98" w:rsidRDefault="003A2A98" w:rsidP="003A2A9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A2A98" w:rsidRDefault="003A2A98" w:rsidP="003A2A9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21.12.2016г.№ 46</w:t>
      </w:r>
    </w:p>
    <w:p w:rsidR="003A2A98" w:rsidRDefault="003A2A98" w:rsidP="003A2A9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A2A98" w:rsidRDefault="003A2A98" w:rsidP="003A2A98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A98" w:rsidRDefault="003A2A98" w:rsidP="003A2A9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A98" w:rsidRDefault="003A2A98" w:rsidP="003A2A9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3A2A98" w:rsidRDefault="003A2A98" w:rsidP="003A2A9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размещения информации о среднемесячной заработной плате руководителей, главных бухгалтеров муниципальных учреждений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подведомственных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Новоудинского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3A2A98" w:rsidRDefault="003A2A98" w:rsidP="003A2A9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2A98" w:rsidRDefault="003A2A98" w:rsidP="003A2A98">
      <w:pPr>
        <w:spacing w:after="19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условия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информации о рассчитываемой за календарный год среднемесячной заработной плате руководителей, главных бухгалтеров муниципальных учреждений, подведомственных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Новоудинского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Трудовым кодексом Российской Федерации.</w:t>
      </w:r>
    </w:p>
    <w:p w:rsidR="003A2A98" w:rsidRDefault="003A2A98" w:rsidP="003A2A98">
      <w:pPr>
        <w:spacing w:after="19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Информация, предусмотренная пунктом 1. настоящего Порядка, размещается в информационно-телекоммуникационной сети «Интернет» на официальных сайтах уполномоченных органов, осуществляющих функции и полномочия учредителя соответствующих учреждений, предприятий.</w:t>
      </w:r>
    </w:p>
    <w:p w:rsidR="003A2A98" w:rsidRDefault="003A2A98" w:rsidP="003A2A98">
      <w:pPr>
        <w:tabs>
          <w:tab w:val="left" w:pos="1134"/>
        </w:tabs>
        <w:spacing w:after="19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пунктом 1. настоящего Порядка, рассчитывается за календарный год, и размещаться в информационно-телекоммуникационной сети «Интернет» не позднее 1 апреля года, следующего за отчетным, в доступном режиме для всех пользователей информационно-телекоммуникационной сети «Интернет». </w:t>
      </w:r>
    </w:p>
    <w:p w:rsidR="003A2A98" w:rsidRDefault="003A2A98" w:rsidP="003A2A98">
      <w:pPr>
        <w:tabs>
          <w:tab w:val="left" w:pos="1134"/>
        </w:tabs>
        <w:spacing w:after="19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официального сайта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осуществляющей функции и полномочия учредителя муниципальных учреждений, предприятий, информация, предусмотренная пунктом 1. настоящего Порядка, размещается в информационно-телекоммуникационной сети «Интернет» на официальном сайте администрации 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A2A98" w:rsidRDefault="003A2A98" w:rsidP="003A2A98">
      <w:pPr>
        <w:tabs>
          <w:tab w:val="left" w:pos="1134"/>
        </w:tabs>
        <w:spacing w:after="19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Информация о рассчитываемой за календарный год среднемесячной заработной плате руководителей, главных бухгалтеров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по форме согласно приложению к настоящему Порядку.</w:t>
      </w:r>
    </w:p>
    <w:p w:rsidR="003A2A98" w:rsidRDefault="003A2A98" w:rsidP="003A2A98">
      <w:pPr>
        <w:tabs>
          <w:tab w:val="left" w:pos="1134"/>
        </w:tabs>
        <w:spacing w:after="198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составе размещаемой на официальных сайтах информации, предусмотренной пунктом 1. настоящего Порядка, запрещается указывать данные, позволяющие определить место жительства, почтовый адрес, </w:t>
      </w:r>
      <w:r>
        <w:rPr>
          <w:rFonts w:ascii="Times New Roman" w:hAnsi="Times New Roman" w:cs="Times New Roman"/>
          <w:sz w:val="28"/>
          <w:szCs w:val="28"/>
        </w:rPr>
        <w:lastRenderedPageBreak/>
        <w:t>телефон и иные индивидуальные средства коммуникации лиц, указанных в пункте 1. настоящего Порядка, а также сведения, отнесенные к государственной тайне или сведениям конфиденциального характера.</w:t>
      </w:r>
    </w:p>
    <w:p w:rsidR="003A2A98" w:rsidRDefault="003A2A98" w:rsidP="003A2A98">
      <w:pPr>
        <w:tabs>
          <w:tab w:val="left" w:pos="1134"/>
          <w:tab w:val="center" w:pos="4153"/>
          <w:tab w:val="right" w:pos="8306"/>
        </w:tabs>
        <w:spacing w:line="240" w:lineRule="auto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2A98" w:rsidRDefault="003A2A98" w:rsidP="003A2A98">
      <w:pPr>
        <w:spacing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Порядку размещения информации о среднемесячной заработной плате руководителей, главных бухгалтеров муниципальных учреждений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подведомственных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Новоудинского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3A2A98" w:rsidRDefault="003A2A98" w:rsidP="003A2A98">
      <w:pPr>
        <w:tabs>
          <w:tab w:val="left" w:pos="1134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A98" w:rsidRDefault="003A2A98" w:rsidP="003A2A9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3A2A98" w:rsidRDefault="003A2A98" w:rsidP="003A2A98">
      <w:pPr>
        <w:spacing w:line="240" w:lineRule="auto"/>
        <w:ind w:left="57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среднемесячной заработной плате за год руководителей, главных бухгалтеров муниципальных учреждений (предприятий), подведомственных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Новоудинского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___________________________________________________________</w:t>
      </w:r>
    </w:p>
    <w:p w:rsidR="003A2A98" w:rsidRDefault="003A2A98" w:rsidP="003A2A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(наименование учредителя или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органа, осуществляющего функции и полномочия учредителя)</w:t>
      </w:r>
    </w:p>
    <w:tbl>
      <w:tblPr>
        <w:tblW w:w="0" w:type="auto"/>
        <w:tblLayout w:type="fixed"/>
        <w:tblLook w:val="0000"/>
      </w:tblPr>
      <w:tblGrid>
        <w:gridCol w:w="3080"/>
        <w:gridCol w:w="1941"/>
        <w:gridCol w:w="1923"/>
        <w:gridCol w:w="2309"/>
      </w:tblGrid>
      <w:tr w:rsidR="003A2A98" w:rsidTr="002C4BB0">
        <w:trPr>
          <w:trHeight w:val="395"/>
        </w:trPr>
        <w:tc>
          <w:tcPr>
            <w:tcW w:w="3080" w:type="dxa"/>
            <w:shd w:val="clear" w:color="auto" w:fill="auto"/>
          </w:tcPr>
          <w:p w:rsidR="003A2A98" w:rsidRDefault="003A2A98" w:rsidP="002C4B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 (предприятия)</w:t>
            </w:r>
          </w:p>
        </w:tc>
        <w:tc>
          <w:tcPr>
            <w:tcW w:w="1941" w:type="dxa"/>
            <w:shd w:val="clear" w:color="auto" w:fill="auto"/>
          </w:tcPr>
          <w:p w:rsidR="003A2A98" w:rsidRDefault="003A2A98" w:rsidP="002C4B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923" w:type="dxa"/>
            <w:shd w:val="clear" w:color="auto" w:fill="auto"/>
          </w:tcPr>
          <w:p w:rsidR="003A2A98" w:rsidRDefault="003A2A98" w:rsidP="002C4B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309" w:type="dxa"/>
            <w:shd w:val="clear" w:color="auto" w:fill="auto"/>
          </w:tcPr>
          <w:p w:rsidR="003A2A98" w:rsidRDefault="003A2A98" w:rsidP="002C4B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3A2A98" w:rsidRDefault="003A2A98" w:rsidP="002C4B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год</w:t>
            </w:r>
          </w:p>
        </w:tc>
      </w:tr>
      <w:tr w:rsidR="003A2A98" w:rsidTr="002C4BB0">
        <w:trPr>
          <w:trHeight w:val="395"/>
        </w:trPr>
        <w:tc>
          <w:tcPr>
            <w:tcW w:w="3080" w:type="dxa"/>
            <w:shd w:val="clear" w:color="auto" w:fill="auto"/>
          </w:tcPr>
          <w:p w:rsidR="003A2A98" w:rsidRDefault="003A2A98" w:rsidP="002C4B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3A2A98" w:rsidRDefault="003A2A98" w:rsidP="002C4B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3A2A98" w:rsidRDefault="003A2A98" w:rsidP="002C4B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shd w:val="clear" w:color="auto" w:fill="auto"/>
          </w:tcPr>
          <w:p w:rsidR="003A2A98" w:rsidRDefault="003A2A98" w:rsidP="002C4B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2A98" w:rsidTr="002C4BB0">
        <w:trPr>
          <w:trHeight w:val="395"/>
        </w:trPr>
        <w:tc>
          <w:tcPr>
            <w:tcW w:w="3080" w:type="dxa"/>
            <w:shd w:val="clear" w:color="auto" w:fill="auto"/>
          </w:tcPr>
          <w:p w:rsidR="003A2A98" w:rsidRDefault="003A2A98" w:rsidP="002C4BB0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:rsidR="003A2A98" w:rsidRDefault="003A2A98" w:rsidP="002C4BB0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A2A98" w:rsidRDefault="003A2A98" w:rsidP="002C4BB0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auto"/>
          </w:tcPr>
          <w:p w:rsidR="003A2A98" w:rsidRDefault="003A2A98" w:rsidP="002C4BB0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A98" w:rsidRDefault="003A2A98" w:rsidP="003A2A98">
      <w:pPr>
        <w:tabs>
          <w:tab w:val="left" w:pos="1134"/>
          <w:tab w:val="center" w:pos="4153"/>
          <w:tab w:val="right" w:pos="8306"/>
        </w:tabs>
        <w:spacing w:line="240" w:lineRule="auto"/>
        <w:ind w:firstLine="709"/>
        <w:jc w:val="center"/>
      </w:pPr>
    </w:p>
    <w:p w:rsidR="003A2A98" w:rsidRDefault="003A2A98" w:rsidP="003A2A98">
      <w:pPr>
        <w:spacing w:line="240" w:lineRule="auto"/>
      </w:pPr>
    </w:p>
    <w:p w:rsidR="009549AF" w:rsidRDefault="009549AF"/>
    <w:sectPr w:rsidR="009549AF" w:rsidSect="00A074FB">
      <w:pgSz w:w="11906" w:h="16838"/>
      <w:pgMar w:top="1134" w:right="850" w:bottom="1134" w:left="1701" w:header="414" w:footer="414" w:gutter="0"/>
      <w:cols w:space="720"/>
      <w:docGrid w:linePitch="299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A98"/>
    <w:rsid w:val="003A2A98"/>
    <w:rsid w:val="0095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98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A98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2</cp:revision>
  <dcterms:created xsi:type="dcterms:W3CDTF">2016-12-23T00:59:00Z</dcterms:created>
  <dcterms:modified xsi:type="dcterms:W3CDTF">2016-12-23T00:59:00Z</dcterms:modified>
</cp:coreProperties>
</file>