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5" w:rsidRPr="00B47B2B" w:rsidRDefault="008433B5" w:rsidP="00B47B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433B5" w:rsidRPr="00B47B2B" w:rsidRDefault="008433B5" w:rsidP="00B47B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8433B5" w:rsidRPr="00B47B2B" w:rsidRDefault="008433B5" w:rsidP="00B47B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A65CDE" w:rsidRPr="00B47B2B" w:rsidRDefault="00A65CDE" w:rsidP="00B47B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НОВОУДИНСКОГО МУНИЦИПАЛЬНОЕ ОБРАЗОВАНИЕ</w:t>
      </w:r>
    </w:p>
    <w:p w:rsidR="008433B5" w:rsidRPr="00B47B2B" w:rsidRDefault="008433B5" w:rsidP="00B47B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ДУМА</w:t>
      </w:r>
    </w:p>
    <w:p w:rsidR="00B47B2B" w:rsidRPr="00B47B2B" w:rsidRDefault="00B47B2B" w:rsidP="00B47B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7B2B" w:rsidRPr="00B47B2B" w:rsidRDefault="00B47B2B" w:rsidP="00B47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47B2B">
        <w:rPr>
          <w:rFonts w:ascii="Times New Roman" w:hAnsi="Times New Roman" w:cs="Times New Roman"/>
          <w:sz w:val="24"/>
          <w:szCs w:val="24"/>
        </w:rPr>
        <w:t>РЕШЕНИЕ</w:t>
      </w:r>
    </w:p>
    <w:p w:rsidR="00B47B2B" w:rsidRPr="00B42FFE" w:rsidRDefault="00B47B2B" w:rsidP="00B47B2B">
      <w:pPr>
        <w:jc w:val="both"/>
        <w:rPr>
          <w:rFonts w:ascii="Times New Roman" w:hAnsi="Times New Roman" w:cs="Times New Roman"/>
          <w:sz w:val="24"/>
          <w:szCs w:val="24"/>
        </w:rPr>
      </w:pPr>
      <w:r w:rsidRPr="00E34665">
        <w:rPr>
          <w:rFonts w:ascii="Times New Roman" w:hAnsi="Times New Roman" w:cs="Times New Roman"/>
          <w:sz w:val="24"/>
          <w:szCs w:val="24"/>
        </w:rPr>
        <w:t>от 29.09. 2021г.    № 42/2</w:t>
      </w:r>
    </w:p>
    <w:p w:rsidR="00B47B2B" w:rsidRPr="00B42FFE" w:rsidRDefault="00B47B2B" w:rsidP="00B47B2B">
      <w:pPr>
        <w:jc w:val="both"/>
        <w:rPr>
          <w:rFonts w:ascii="Times New Roman" w:hAnsi="Times New Roman" w:cs="Times New Roman"/>
          <w:sz w:val="24"/>
          <w:szCs w:val="24"/>
        </w:rPr>
      </w:pPr>
      <w:r w:rsidRPr="00B42FF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2F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42FFE">
        <w:rPr>
          <w:rFonts w:ascii="Times New Roman" w:hAnsi="Times New Roman" w:cs="Times New Roman"/>
          <w:sz w:val="24"/>
          <w:szCs w:val="24"/>
        </w:rPr>
        <w:t>овая Уда</w:t>
      </w:r>
    </w:p>
    <w:p w:rsidR="00B47B2B" w:rsidRPr="00B47B2B" w:rsidRDefault="00B47B2B" w:rsidP="00B47B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B5" w:rsidRPr="00B47B2B" w:rsidRDefault="008433B5" w:rsidP="00B47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A06" w:rsidRPr="00B47B2B" w:rsidRDefault="00926A06" w:rsidP="00B47B2B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ОБ 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ОПРЕДЕЛЕНИИ </w:t>
      </w:r>
      <w:r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ПОРЯДК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А РАСЧЕТА И ВОЗВРАТА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>СУММ ИНИЦИАТИВНЫХ ПЛАТЕЖЕЙ, ПОДЛЕЖАЩИХ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>ВОЗВРАТУ ЛИЦАМ (В ТОМ ЧИСЛЕ ОРГАНИЗАЦИЯМ), ОСУЩЕСТВИВШИМ ИХ ПЕРЕЧИСЛЕНИЕ В МЕСТНЫЙ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>БЮДЖЕТ</w:t>
      </w:r>
      <w:r w:rsidR="008433B5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НОВОУДИНСКОГО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="00EE2D73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МУНИЦИПАЛЬНО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ГО</w:t>
      </w:r>
      <w:r w:rsidR="00EE2D73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ОБРАЗОВАН</w:t>
      </w:r>
      <w:r w:rsidR="00394F9F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И</w:t>
      </w:r>
      <w:r w:rsidR="008B780A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Я</w:t>
      </w:r>
    </w:p>
    <w:p w:rsidR="00545EEB" w:rsidRPr="00B47B2B" w:rsidRDefault="00545EEB" w:rsidP="00B47B2B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C6474" w:rsidRPr="00B47B2B" w:rsidRDefault="009870E4" w:rsidP="00254231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В соответствии </w:t>
      </w:r>
      <w:r w:rsidR="008B780A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со </w:t>
      </w:r>
      <w:r w:rsidR="00EE2D73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стать</w:t>
      </w:r>
      <w:r w:rsidR="008B780A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ей</w:t>
      </w:r>
      <w:r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</w:t>
      </w:r>
      <w:r w:rsidR="008B780A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5</w:t>
      </w:r>
      <w:r w:rsidR="00EE2D73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6</w:t>
      </w:r>
      <w:r w:rsidR="00EE2D73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vertAlign w:val="superscript"/>
          <w:lang w:eastAsia="ru-RU"/>
        </w:rPr>
        <w:t>1</w:t>
      </w:r>
      <w:r w:rsidR="001C418B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</w:t>
      </w:r>
      <w:r w:rsidR="008B780A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Федерального закона </w:t>
      </w:r>
      <w:r w:rsidR="00926A06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от</w:t>
      </w:r>
      <w:r w:rsidR="008B780A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</w:t>
      </w:r>
      <w:r w:rsidR="00926A06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4D3E76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йской Федерации», статьями 6, 36</w:t>
      </w:r>
      <w:r w:rsidR="00926A06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Устава</w:t>
      </w:r>
      <w:r w:rsidR="008433B5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</w:t>
      </w:r>
      <w:proofErr w:type="spellStart"/>
      <w:r w:rsidR="008433B5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Новоудинского</w:t>
      </w:r>
      <w:proofErr w:type="spellEnd"/>
      <w:r w:rsidR="008433B5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="008433B5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Новоудинского</w:t>
      </w:r>
      <w:proofErr w:type="spellEnd"/>
      <w:r w:rsidR="00926A06" w:rsidRPr="00B47B2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 xml:space="preserve"> муниципального образования</w:t>
      </w:r>
    </w:p>
    <w:p w:rsidR="008433B5" w:rsidRPr="00B47B2B" w:rsidRDefault="008433B5" w:rsidP="00254231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</w:p>
    <w:p w:rsidR="00177C92" w:rsidRPr="00254231" w:rsidRDefault="00254231" w:rsidP="00254231">
      <w:pPr>
        <w:autoSpaceDE w:val="0"/>
        <w:autoSpaceDN w:val="0"/>
        <w:adjustRightInd w:val="0"/>
        <w:spacing w:after="0" w:line="233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</w:t>
      </w:r>
      <w:r w:rsidR="008B780A" w:rsidRPr="002542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Определить </w:t>
      </w:r>
      <w:r w:rsidR="00926A06" w:rsidRPr="002542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прилагаем</w:t>
      </w:r>
      <w:r w:rsidR="008B780A" w:rsidRPr="00254231">
        <w:rPr>
          <w:rFonts w:ascii="Times New Roman" w:hAnsi="Times New Roman" w:cs="Times New Roman"/>
          <w:kern w:val="2"/>
          <w:sz w:val="24"/>
          <w:szCs w:val="24"/>
        </w:rPr>
        <w:t xml:space="preserve">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="008433B5" w:rsidRPr="00254231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="008433B5" w:rsidRPr="0025423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E2D73" w:rsidRPr="00254231">
        <w:rPr>
          <w:rFonts w:ascii="Times New Roman" w:hAnsi="Times New Roman" w:cs="Times New Roman"/>
          <w:kern w:val="2"/>
          <w:sz w:val="24"/>
          <w:szCs w:val="24"/>
        </w:rPr>
        <w:t>муниципально</w:t>
      </w:r>
      <w:r w:rsidR="008B780A" w:rsidRPr="00254231">
        <w:rPr>
          <w:rFonts w:ascii="Times New Roman" w:hAnsi="Times New Roman" w:cs="Times New Roman"/>
          <w:kern w:val="2"/>
          <w:sz w:val="24"/>
          <w:szCs w:val="24"/>
        </w:rPr>
        <w:t>го</w:t>
      </w:r>
      <w:r w:rsidR="00EE2D73" w:rsidRPr="00254231">
        <w:rPr>
          <w:rFonts w:ascii="Times New Roman" w:hAnsi="Times New Roman" w:cs="Times New Roman"/>
          <w:kern w:val="2"/>
          <w:sz w:val="24"/>
          <w:szCs w:val="24"/>
        </w:rPr>
        <w:t xml:space="preserve"> образовани</w:t>
      </w:r>
      <w:r w:rsidR="008B780A" w:rsidRPr="00254231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1C418B" w:rsidRPr="0025423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54231" w:rsidRPr="00254231" w:rsidRDefault="00254231" w:rsidP="00254231">
      <w:pPr>
        <w:tabs>
          <w:tab w:val="left" w:pos="7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54231">
        <w:rPr>
          <w:rFonts w:ascii="Times New Roman" w:hAnsi="Times New Roman" w:cs="Times New Roman"/>
          <w:bCs/>
          <w:sz w:val="24"/>
          <w:szCs w:val="24"/>
        </w:rPr>
        <w:t xml:space="preserve">      2</w:t>
      </w:r>
      <w:r>
        <w:rPr>
          <w:bCs/>
        </w:rPr>
        <w:t>.</w:t>
      </w:r>
      <w:r w:rsidRPr="00254231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в информационном источнике «</w:t>
      </w:r>
      <w:proofErr w:type="spellStart"/>
      <w:r w:rsidRPr="00254231">
        <w:rPr>
          <w:rFonts w:ascii="Times New Roman" w:hAnsi="Times New Roman" w:cs="Times New Roman"/>
          <w:bCs/>
          <w:sz w:val="24"/>
          <w:szCs w:val="24"/>
        </w:rPr>
        <w:t>Новоудинские</w:t>
      </w:r>
      <w:proofErr w:type="spellEnd"/>
      <w:r w:rsidRPr="00254231">
        <w:rPr>
          <w:rFonts w:ascii="Times New Roman" w:hAnsi="Times New Roman" w:cs="Times New Roman"/>
          <w:bCs/>
          <w:sz w:val="24"/>
          <w:szCs w:val="24"/>
        </w:rPr>
        <w:t xml:space="preserve"> вести»,</w:t>
      </w:r>
      <w:r w:rsidRPr="002542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54231">
          <w:rPr>
            <w:rStyle w:val="a8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</w:p>
    <w:p w:rsidR="00926A06" w:rsidRPr="00B47B2B" w:rsidRDefault="00254231" w:rsidP="00254231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3</w:t>
      </w:r>
      <w:r w:rsidR="00926A06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26A06" w:rsidRPr="00B47B2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26A06" w:rsidRPr="00B47B2B" w:rsidRDefault="00926A06" w:rsidP="00254231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9498" w:type="dxa"/>
        <w:tblLook w:val="04A0"/>
      </w:tblPr>
      <w:tblGrid>
        <w:gridCol w:w="3544"/>
        <w:gridCol w:w="5954"/>
      </w:tblGrid>
      <w:tr w:rsidR="008B780A" w:rsidRPr="00B47B2B" w:rsidTr="0007353B">
        <w:tc>
          <w:tcPr>
            <w:tcW w:w="3544" w:type="dxa"/>
          </w:tcPr>
          <w:p w:rsidR="00926A06" w:rsidRPr="00B47B2B" w:rsidRDefault="00926A06" w:rsidP="0025423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C6474" w:rsidRPr="00B47B2B" w:rsidRDefault="00AC6474" w:rsidP="0025423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</w:tcPr>
          <w:p w:rsidR="00926A06" w:rsidRPr="00B47B2B" w:rsidRDefault="00926A06" w:rsidP="0025423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433B5" w:rsidRPr="00B47B2B" w:rsidRDefault="008433B5" w:rsidP="00B47B2B">
      <w:pPr>
        <w:pStyle w:val="ConsPlusTitle"/>
        <w:widowControl/>
        <w:rPr>
          <w:b w:val="0"/>
          <w:kern w:val="2"/>
        </w:rPr>
      </w:pPr>
      <w:r w:rsidRPr="00B47B2B">
        <w:rPr>
          <w:b w:val="0"/>
          <w:kern w:val="2"/>
        </w:rPr>
        <w:t xml:space="preserve">Председатель Думы </w:t>
      </w:r>
      <w:proofErr w:type="spellStart"/>
      <w:r w:rsidRPr="00B47B2B">
        <w:rPr>
          <w:b w:val="0"/>
          <w:kern w:val="2"/>
        </w:rPr>
        <w:t>Новоудинского</w:t>
      </w:r>
      <w:proofErr w:type="spellEnd"/>
    </w:p>
    <w:p w:rsidR="00A65CDE" w:rsidRPr="00B47B2B" w:rsidRDefault="008433B5" w:rsidP="00B47B2B">
      <w:pPr>
        <w:pStyle w:val="ConsPlusTitle"/>
        <w:widowControl/>
        <w:rPr>
          <w:b w:val="0"/>
          <w:kern w:val="2"/>
        </w:rPr>
      </w:pPr>
      <w:r w:rsidRPr="00B47B2B">
        <w:rPr>
          <w:b w:val="0"/>
          <w:kern w:val="2"/>
        </w:rPr>
        <w:t>муниципального образования</w:t>
      </w:r>
    </w:p>
    <w:p w:rsidR="008433B5" w:rsidRPr="00B47B2B" w:rsidRDefault="008433B5" w:rsidP="00B47B2B">
      <w:pPr>
        <w:pStyle w:val="ConsPlusTitle"/>
        <w:widowControl/>
        <w:rPr>
          <w:b w:val="0"/>
          <w:kern w:val="2"/>
        </w:rPr>
      </w:pPr>
      <w:proofErr w:type="spellStart"/>
      <w:r w:rsidRPr="00B47B2B">
        <w:rPr>
          <w:b w:val="0"/>
          <w:kern w:val="2"/>
        </w:rPr>
        <w:t>Г.А.Бакляк</w:t>
      </w:r>
      <w:proofErr w:type="spellEnd"/>
    </w:p>
    <w:p w:rsidR="008433B5" w:rsidRPr="00B47B2B" w:rsidRDefault="008433B5" w:rsidP="00B47B2B">
      <w:pPr>
        <w:pStyle w:val="ConsPlusTitle"/>
        <w:widowControl/>
        <w:rPr>
          <w:b w:val="0"/>
          <w:kern w:val="2"/>
        </w:rPr>
      </w:pPr>
    </w:p>
    <w:p w:rsidR="008433B5" w:rsidRPr="00B47B2B" w:rsidRDefault="008433B5" w:rsidP="00B47B2B">
      <w:pPr>
        <w:pStyle w:val="ConsPlusTitle"/>
        <w:widowControl/>
        <w:rPr>
          <w:b w:val="0"/>
          <w:kern w:val="2"/>
        </w:rPr>
      </w:pPr>
    </w:p>
    <w:p w:rsidR="008433B5" w:rsidRPr="00B47B2B" w:rsidRDefault="008433B5" w:rsidP="00B47B2B">
      <w:pPr>
        <w:pStyle w:val="ConsPlusTitle"/>
        <w:widowControl/>
        <w:rPr>
          <w:b w:val="0"/>
          <w:kern w:val="2"/>
        </w:rPr>
      </w:pPr>
      <w:r w:rsidRPr="00B47B2B">
        <w:rPr>
          <w:b w:val="0"/>
          <w:kern w:val="2"/>
        </w:rPr>
        <w:t xml:space="preserve">Глава </w:t>
      </w:r>
      <w:proofErr w:type="spellStart"/>
      <w:r w:rsidRPr="00B47B2B">
        <w:rPr>
          <w:b w:val="0"/>
          <w:kern w:val="2"/>
        </w:rPr>
        <w:t>Новоудинского</w:t>
      </w:r>
      <w:proofErr w:type="spellEnd"/>
    </w:p>
    <w:p w:rsidR="00A65CDE" w:rsidRPr="00B47B2B" w:rsidRDefault="008433B5" w:rsidP="00B47B2B">
      <w:pPr>
        <w:pStyle w:val="ConsPlusTitle"/>
        <w:widowControl/>
        <w:rPr>
          <w:b w:val="0"/>
          <w:kern w:val="2"/>
        </w:rPr>
      </w:pPr>
      <w:r w:rsidRPr="00B47B2B">
        <w:rPr>
          <w:b w:val="0"/>
          <w:kern w:val="2"/>
        </w:rPr>
        <w:t>муниципального образования</w:t>
      </w:r>
    </w:p>
    <w:p w:rsidR="008433B5" w:rsidRPr="00B47B2B" w:rsidRDefault="00A65CDE" w:rsidP="00B47B2B">
      <w:pPr>
        <w:pStyle w:val="ConsPlusTitle"/>
        <w:widowControl/>
        <w:rPr>
          <w:b w:val="0"/>
          <w:kern w:val="2"/>
        </w:rPr>
        <w:sectPr w:rsidR="008433B5" w:rsidRPr="00B47B2B" w:rsidSect="0016130F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 w:rsidRPr="00B47B2B">
        <w:rPr>
          <w:b w:val="0"/>
          <w:kern w:val="2"/>
        </w:rPr>
        <w:t>Г</w:t>
      </w:r>
      <w:r w:rsidR="008433B5" w:rsidRPr="00B47B2B">
        <w:rPr>
          <w:b w:val="0"/>
          <w:kern w:val="2"/>
        </w:rPr>
        <w:t>.А.Бакляк</w:t>
      </w:r>
      <w:proofErr w:type="spellEnd"/>
    </w:p>
    <w:tbl>
      <w:tblPr>
        <w:tblW w:w="0" w:type="auto"/>
        <w:jc w:val="right"/>
        <w:tblLook w:val="00A0"/>
      </w:tblPr>
      <w:tblGrid>
        <w:gridCol w:w="3934"/>
      </w:tblGrid>
      <w:tr w:rsidR="00660510" w:rsidRPr="00B47B2B" w:rsidTr="00660510">
        <w:trPr>
          <w:jc w:val="right"/>
        </w:trPr>
        <w:tc>
          <w:tcPr>
            <w:tcW w:w="3934" w:type="dxa"/>
          </w:tcPr>
          <w:p w:rsidR="00926A06" w:rsidRPr="00B47B2B" w:rsidRDefault="00F10748" w:rsidP="00B47B2B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ОПРЕДЕЛЕН</w:t>
            </w:r>
          </w:p>
          <w:p w:rsidR="00926A06" w:rsidRPr="00B47B2B" w:rsidRDefault="008433B5" w:rsidP="00E34665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926A06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ешением</w:t>
            </w:r>
            <w:r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Думы </w:t>
            </w:r>
            <w:proofErr w:type="spellStart"/>
            <w:r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Новоудинского</w:t>
            </w:r>
            <w:proofErr w:type="spellEnd"/>
            <w:r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муниципального </w:t>
            </w:r>
            <w:r w:rsidR="0018775F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образования</w:t>
            </w:r>
            <w:r w:rsidR="00926A06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60510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18775F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 «</w:t>
            </w:r>
            <w:r w:rsidR="00E346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</w:t>
            </w:r>
            <w:r w:rsidR="0018775F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  <w:r w:rsidR="00E346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  <w:r w:rsidR="0018775F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2021</w:t>
            </w:r>
            <w:r w:rsidR="00660510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</w:t>
            </w:r>
            <w:r w:rsidR="008B77F8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60510" w:rsidRPr="00B47B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  <w:r w:rsidR="00E346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42/2</w:t>
            </w:r>
          </w:p>
        </w:tc>
      </w:tr>
    </w:tbl>
    <w:p w:rsidR="00926A06" w:rsidRPr="00B47B2B" w:rsidRDefault="00926A06" w:rsidP="00B47B2B">
      <w:pPr>
        <w:keepNext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26A06" w:rsidRPr="00B47B2B" w:rsidRDefault="00926A06" w:rsidP="00B47B2B">
      <w:pPr>
        <w:keepNext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14793" w:rsidRPr="00B47B2B" w:rsidRDefault="00EE2D73" w:rsidP="00B47B2B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/>
          <w:kern w:val="2"/>
          <w:sz w:val="24"/>
          <w:szCs w:val="24"/>
        </w:rPr>
        <w:t>ПОРЯДОК</w:t>
      </w:r>
    </w:p>
    <w:p w:rsidR="00926A06" w:rsidRPr="00B47B2B" w:rsidRDefault="008B780A" w:rsidP="00B47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 xml:space="preserve">В МЕСТНЫЙ БЮДЖЕТ </w:t>
      </w:r>
      <w:r w:rsidR="0018775F"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НОВОУДИНСКОГО </w:t>
      </w:r>
      <w:r w:rsidRPr="00B47B2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МУНИЦИПАЛЬНОГО ОБРАЗОВАНИЯ</w:t>
      </w:r>
    </w:p>
    <w:p w:rsidR="006D2746" w:rsidRPr="00B47B2B" w:rsidRDefault="006D2746" w:rsidP="00B47B2B">
      <w:pPr>
        <w:keepNext/>
        <w:spacing w:after="0" w:line="240" w:lineRule="auto"/>
        <w:ind w:left="36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41EAA" w:rsidRPr="00B47B2B" w:rsidRDefault="00541EAA" w:rsidP="00B47B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>Глава 1. О</w:t>
      </w:r>
      <w:r w:rsidR="00A65CDE" w:rsidRPr="00B47B2B">
        <w:rPr>
          <w:rFonts w:ascii="Times New Roman" w:hAnsi="Times New Roman" w:cs="Times New Roman"/>
          <w:bCs/>
          <w:kern w:val="2"/>
          <w:sz w:val="24"/>
          <w:szCs w:val="24"/>
        </w:rPr>
        <w:t>БЩИЕ ПОЛОЖЕНИЯ</w:t>
      </w:r>
    </w:p>
    <w:p w:rsidR="00541EAA" w:rsidRPr="00B47B2B" w:rsidRDefault="00541EAA" w:rsidP="00B47B2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B464FA" w:rsidRPr="00B47B2B" w:rsidRDefault="00926A06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="00A64CF6" w:rsidRPr="00B47B2B">
        <w:rPr>
          <w:rFonts w:ascii="Times New Roman" w:hAnsi="Times New Roman" w:cs="Times New Roman"/>
          <w:kern w:val="2"/>
          <w:sz w:val="24"/>
          <w:szCs w:val="24"/>
        </w:rPr>
        <w:t xml:space="preserve">Настоящий Порядок </w:t>
      </w:r>
      <w:r w:rsidR="00B464FA" w:rsidRPr="00B47B2B">
        <w:rPr>
          <w:rFonts w:ascii="Times New Roman" w:hAnsi="Times New Roman" w:cs="Times New Roman"/>
          <w:kern w:val="2"/>
          <w:sz w:val="24"/>
          <w:szCs w:val="24"/>
        </w:rPr>
        <w:t xml:space="preserve">определяет </w:t>
      </w:r>
      <w:r w:rsidR="00521ABD" w:rsidRPr="00B47B2B">
        <w:rPr>
          <w:rFonts w:ascii="Times New Roman" w:hAnsi="Times New Roman" w:cs="Times New Roman"/>
          <w:kern w:val="2"/>
          <w:sz w:val="24"/>
          <w:szCs w:val="24"/>
        </w:rPr>
        <w:t xml:space="preserve">порядок </w:t>
      </w:r>
      <w:r w:rsidR="00B464FA" w:rsidRPr="00B47B2B">
        <w:rPr>
          <w:rFonts w:ascii="Times New Roman" w:hAnsi="Times New Roman" w:cs="Times New Roman"/>
          <w:kern w:val="2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="00AB1C47" w:rsidRPr="00B47B2B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="00AB1C47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464FA" w:rsidRPr="00B47B2B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811887" w:rsidRPr="00B47B2B">
        <w:rPr>
          <w:rFonts w:ascii="Times New Roman" w:hAnsi="Times New Roman" w:cs="Times New Roman"/>
          <w:kern w:val="2"/>
          <w:sz w:val="24"/>
          <w:szCs w:val="24"/>
        </w:rPr>
        <w:t>(далее – муниципальное образование)</w:t>
      </w:r>
      <w:r w:rsidR="00811887" w:rsidRPr="00B47B2B">
        <w:rPr>
          <w:rFonts w:ascii="Times New Roman" w:hAnsi="Times New Roman" w:cs="Times New Roman"/>
          <w:i/>
          <w:kern w:val="2"/>
          <w:sz w:val="24"/>
          <w:szCs w:val="24"/>
        </w:rPr>
        <w:t>.</w:t>
      </w:r>
    </w:p>
    <w:p w:rsidR="00A00293" w:rsidRPr="00B47B2B" w:rsidRDefault="00BB2BB4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proofErr w:type="gramStart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</w:t>
      </w:r>
      <w:r w:rsidR="00822361" w:rsidRPr="00B47B2B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="00822361" w:rsidRPr="00B47B2B">
        <w:rPr>
          <w:rFonts w:ascii="Times New Roman" w:hAnsi="Times New Roman" w:cs="Times New Roman"/>
          <w:bCs/>
          <w:kern w:val="2"/>
          <w:sz w:val="24"/>
          <w:szCs w:val="24"/>
        </w:rPr>
        <w:t>реализации мероприятий, имеющих приоритетное значение для жителей муниципального образования</w:t>
      </w: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22361" w:rsidRPr="00B47B2B">
        <w:rPr>
          <w:rFonts w:ascii="Times New Roman" w:hAnsi="Times New Roman" w:cs="Times New Roman"/>
          <w:bCs/>
          <w:kern w:val="2"/>
          <w:sz w:val="24"/>
          <w:szCs w:val="24"/>
        </w:rPr>
        <w:t>или его части, по решению вопросов местного</w:t>
      </w:r>
      <w:proofErr w:type="gramEnd"/>
      <w:r w:rsidR="00822361"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 значения или иных вопросов, право </w:t>
      </w:r>
      <w:proofErr w:type="gramStart"/>
      <w:r w:rsidR="00822361" w:rsidRPr="00B47B2B">
        <w:rPr>
          <w:rFonts w:ascii="Times New Roman" w:hAnsi="Times New Roman" w:cs="Times New Roman"/>
          <w:bCs/>
          <w:kern w:val="2"/>
          <w:sz w:val="24"/>
          <w:szCs w:val="24"/>
        </w:rPr>
        <w:t>решения</w:t>
      </w:r>
      <w:proofErr w:type="gramEnd"/>
      <w:r w:rsidR="00822361"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</w:t>
      </w: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соответственно – инициативные платежи, </w:t>
      </w:r>
      <w:r w:rsidR="00822361" w:rsidRPr="00B47B2B">
        <w:rPr>
          <w:rFonts w:ascii="Times New Roman" w:hAnsi="Times New Roman" w:cs="Times New Roman"/>
          <w:bCs/>
          <w:kern w:val="2"/>
          <w:sz w:val="24"/>
          <w:szCs w:val="24"/>
        </w:rPr>
        <w:t>инициативные проекты)</w:t>
      </w:r>
      <w:r w:rsidR="00A64CF6" w:rsidRPr="00B47B2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C1BC9" w:rsidRPr="00B47B2B" w:rsidRDefault="00CC1BC9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3. В случае</w:t>
      </w:r>
      <w:proofErr w:type="gramStart"/>
      <w:r w:rsidRPr="00B47B2B">
        <w:rPr>
          <w:rFonts w:ascii="Times New Roman" w:hAnsi="Times New Roman" w:cs="Times New Roman"/>
          <w:kern w:val="2"/>
          <w:sz w:val="24"/>
          <w:szCs w:val="24"/>
        </w:rPr>
        <w:t>,</w:t>
      </w:r>
      <w:proofErr w:type="gramEnd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лицам, осуществившим их перечисление в местный бюджет муниципального образования.</w:t>
      </w:r>
    </w:p>
    <w:p w:rsidR="00BB2BB4" w:rsidRPr="00B47B2B" w:rsidRDefault="00330B60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4. </w:t>
      </w:r>
      <w:r w:rsidR="00CC1BC9" w:rsidRPr="00B47B2B">
        <w:rPr>
          <w:rFonts w:ascii="Times New Roman" w:hAnsi="Times New Roman" w:cs="Times New Roman"/>
          <w:kern w:val="2"/>
          <w:sz w:val="24"/>
          <w:szCs w:val="2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муниципального образования.</w:t>
      </w:r>
    </w:p>
    <w:p w:rsidR="00541EAA" w:rsidRPr="00B47B2B" w:rsidRDefault="00330B60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5</w:t>
      </w:r>
      <w:r w:rsidR="00541EAA" w:rsidRPr="00B47B2B">
        <w:rPr>
          <w:rFonts w:ascii="Times New Roman" w:hAnsi="Times New Roman" w:cs="Times New Roman"/>
          <w:kern w:val="2"/>
          <w:sz w:val="24"/>
          <w:szCs w:val="24"/>
        </w:rPr>
        <w:t>. Расчет и возврат сумм инициативных плат</w:t>
      </w:r>
      <w:r w:rsidR="0028630B" w:rsidRPr="00B47B2B">
        <w:rPr>
          <w:rFonts w:ascii="Times New Roman" w:hAnsi="Times New Roman" w:cs="Times New Roman"/>
          <w:kern w:val="2"/>
          <w:sz w:val="24"/>
          <w:szCs w:val="24"/>
        </w:rPr>
        <w:t>ежей, подлежащих возврату лицам</w:t>
      </w:r>
      <w:r w:rsidR="00541EAA" w:rsidRPr="00B47B2B">
        <w:rPr>
          <w:rFonts w:ascii="Times New Roman" w:hAnsi="Times New Roman" w:cs="Times New Roman"/>
          <w:kern w:val="2"/>
          <w:sz w:val="24"/>
          <w:szCs w:val="24"/>
        </w:rPr>
        <w:t>, осуществившим их перечисление в местный бюджет муниципального образования</w:t>
      </w:r>
      <w:r w:rsidR="0028630B" w:rsidRPr="00B47B2B">
        <w:rPr>
          <w:rFonts w:ascii="Times New Roman" w:hAnsi="Times New Roman" w:cs="Times New Roman"/>
          <w:kern w:val="2"/>
          <w:sz w:val="24"/>
          <w:szCs w:val="24"/>
        </w:rPr>
        <w:t xml:space="preserve">, осуществляется местной администрацией </w:t>
      </w:r>
      <w:proofErr w:type="spellStart"/>
      <w:r w:rsidR="00AB1C47" w:rsidRPr="00B47B2B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="00AB1C47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8630B" w:rsidRPr="00B47B2B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28630B"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 </w:t>
      </w:r>
      <w:r w:rsidR="00796018" w:rsidRPr="00B47B2B">
        <w:rPr>
          <w:rFonts w:ascii="Times New Roman" w:hAnsi="Times New Roman" w:cs="Times New Roman"/>
          <w:bCs/>
          <w:kern w:val="2"/>
          <w:sz w:val="24"/>
          <w:szCs w:val="24"/>
        </w:rPr>
        <w:t>уполномоченный орган</w:t>
      </w:r>
      <w:r w:rsidR="0028630B" w:rsidRPr="00B47B2B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28630B" w:rsidRPr="00B47B2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541EAA" w:rsidRPr="00B47B2B" w:rsidRDefault="00541EAA" w:rsidP="00B47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541EAA" w:rsidRPr="00B47B2B" w:rsidRDefault="00541EAA" w:rsidP="00B47B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>Глава 2. П</w:t>
      </w:r>
      <w:r w:rsidR="00A65CDE" w:rsidRPr="00B47B2B">
        <w:rPr>
          <w:rFonts w:ascii="Times New Roman" w:hAnsi="Times New Roman" w:cs="Times New Roman"/>
          <w:bCs/>
          <w:kern w:val="2"/>
          <w:sz w:val="24"/>
          <w:szCs w:val="24"/>
        </w:rPr>
        <w:t>ОРЯДОК РАСЧЕТА СУММ ИНИЦИАТИВНЫХ ПЛАТЕЖЕЙ, ПОДЛЕЖАЩИХ ВОЗВРАТУ</w:t>
      </w:r>
    </w:p>
    <w:p w:rsidR="00A65CDE" w:rsidRPr="00B47B2B" w:rsidRDefault="00A65CDE" w:rsidP="00B47B2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7F1408" w:rsidRPr="00B47B2B" w:rsidRDefault="00330B60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="00541EAA" w:rsidRPr="00B47B2B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По окончании </w:t>
      </w:r>
      <w:r w:rsidR="007F1408" w:rsidRPr="00B47B2B">
        <w:rPr>
          <w:rFonts w:ascii="Times New Roman" w:hAnsi="Times New Roman" w:cs="Times New Roman"/>
          <w:kern w:val="2"/>
          <w:sz w:val="24"/>
          <w:szCs w:val="24"/>
        </w:rPr>
        <w:t xml:space="preserve">каждого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финансового года, </w:t>
      </w:r>
      <w:r w:rsidR="007F1408" w:rsidRPr="00B47B2B">
        <w:rPr>
          <w:rFonts w:ascii="Times New Roman" w:hAnsi="Times New Roman" w:cs="Times New Roman"/>
          <w:kern w:val="2"/>
          <w:sz w:val="24"/>
          <w:szCs w:val="24"/>
        </w:rPr>
        <w:t xml:space="preserve">но не позднее 1 апреля, уполномоченный орган формирует перечень инициативных проектов </w:t>
      </w:r>
      <w:r w:rsidR="00844E41" w:rsidRPr="00B47B2B">
        <w:rPr>
          <w:rFonts w:ascii="Times New Roman" w:hAnsi="Times New Roman" w:cs="Times New Roman"/>
          <w:kern w:val="2"/>
          <w:sz w:val="24"/>
          <w:szCs w:val="24"/>
        </w:rPr>
        <w:t xml:space="preserve">из числа реализуемых в муниципальном образовании </w:t>
      </w:r>
      <w:r w:rsidR="007F1408" w:rsidRPr="00B47B2B">
        <w:rPr>
          <w:rFonts w:ascii="Times New Roman" w:hAnsi="Times New Roman" w:cs="Times New Roman"/>
          <w:kern w:val="2"/>
          <w:sz w:val="24"/>
          <w:szCs w:val="24"/>
        </w:rPr>
        <w:t xml:space="preserve">и определяет </w:t>
      </w:r>
      <w:r w:rsidR="00844E41" w:rsidRPr="00B47B2B">
        <w:rPr>
          <w:rFonts w:ascii="Times New Roman" w:hAnsi="Times New Roman" w:cs="Times New Roman"/>
          <w:kern w:val="2"/>
          <w:sz w:val="24"/>
          <w:szCs w:val="24"/>
        </w:rPr>
        <w:t>среди них инициативные проекты:</w:t>
      </w:r>
    </w:p>
    <w:p w:rsidR="00844E41" w:rsidRPr="00B47B2B" w:rsidRDefault="00844E4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1) реализация </w:t>
      </w:r>
      <w:proofErr w:type="gramStart"/>
      <w:r w:rsidRPr="00B47B2B">
        <w:rPr>
          <w:rFonts w:ascii="Times New Roman" w:hAnsi="Times New Roman" w:cs="Times New Roman"/>
          <w:kern w:val="2"/>
          <w:sz w:val="24"/>
          <w:szCs w:val="24"/>
        </w:rPr>
        <w:t>которых</w:t>
      </w:r>
      <w:proofErr w:type="gramEnd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завершена в истекшем финансовом году;</w:t>
      </w:r>
    </w:p>
    <w:p w:rsidR="00844E41" w:rsidRPr="00B47B2B" w:rsidRDefault="00844E4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2) реализация которых не завершена в истекшем финансовом году, при этом срок </w:t>
      </w:r>
      <w:proofErr w:type="gramStart"/>
      <w:r w:rsidRPr="00B47B2B">
        <w:rPr>
          <w:rFonts w:ascii="Times New Roman" w:hAnsi="Times New Roman" w:cs="Times New Roman"/>
          <w:kern w:val="2"/>
          <w:sz w:val="24"/>
          <w:szCs w:val="24"/>
        </w:rPr>
        <w:t>реализации</w:t>
      </w:r>
      <w:proofErr w:type="gramEnd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которых истек и не был продлен.</w:t>
      </w:r>
    </w:p>
    <w:p w:rsidR="00DB1739" w:rsidRPr="00B47B2B" w:rsidRDefault="00844E4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7. </w:t>
      </w:r>
      <w:r w:rsidR="00DB1739" w:rsidRPr="00B47B2B">
        <w:rPr>
          <w:rFonts w:ascii="Times New Roman" w:hAnsi="Times New Roman" w:cs="Times New Roman"/>
          <w:kern w:val="2"/>
          <w:sz w:val="24"/>
          <w:szCs w:val="24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DB1739" w:rsidRPr="00B47B2B" w:rsidRDefault="00DB1739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F07BF5" w:rsidRPr="00B47B2B">
        <w:rPr>
          <w:rFonts w:ascii="Times New Roman" w:hAnsi="Times New Roman" w:cs="Times New Roman"/>
          <w:kern w:val="2"/>
          <w:sz w:val="24"/>
          <w:szCs w:val="24"/>
        </w:rPr>
        <w:t xml:space="preserve">уплачивались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ли гражданами, индивидуальными предпринимателями и </w:t>
      </w:r>
      <w:r w:rsidR="00E72C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образованными в соответствии с законодательством Российской Федерации юридическими лицами </w:t>
      </w:r>
      <w:r w:rsidR="00E72C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в местный бюджет муниципального образования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инициативные платежи в целях реализации соответствующего инициативного проекта;</w:t>
      </w:r>
    </w:p>
    <w:p w:rsidR="00DB1739" w:rsidRPr="00B47B2B" w:rsidRDefault="00DB1739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2) использовались ли суммы инициативных платежей при реализации соответствующего инициативного проекта;</w:t>
      </w:r>
    </w:p>
    <w:p w:rsidR="00DB1739" w:rsidRPr="00B47B2B" w:rsidRDefault="00DB1739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F07BF5" w:rsidRPr="00B47B2B">
        <w:rPr>
          <w:rFonts w:ascii="Times New Roman" w:hAnsi="Times New Roman" w:cs="Times New Roman"/>
          <w:kern w:val="2"/>
          <w:sz w:val="24"/>
          <w:szCs w:val="24"/>
        </w:rPr>
        <w:t>величину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B47B2B">
        <w:rPr>
          <w:rFonts w:ascii="Times New Roman" w:hAnsi="Times New Roman" w:cs="Times New Roman"/>
          <w:kern w:val="2"/>
          <w:sz w:val="24"/>
          <w:szCs w:val="24"/>
        </w:rPr>
        <w:t>реализован);</w:t>
      </w:r>
    </w:p>
    <w:p w:rsidR="007F1408" w:rsidRPr="00B47B2B" w:rsidRDefault="00F07BF5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 w:rsidRPr="00B47B2B">
        <w:rPr>
          <w:rFonts w:ascii="Times New Roman" w:hAnsi="Times New Roman" w:cs="Times New Roman"/>
          <w:kern w:val="2"/>
          <w:sz w:val="24"/>
          <w:szCs w:val="24"/>
        </w:rPr>
        <w:t xml:space="preserve">в целях реализации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соответствующе</w:t>
      </w:r>
      <w:r w:rsidR="00EB712B" w:rsidRPr="00B47B2B">
        <w:rPr>
          <w:rFonts w:ascii="Times New Roman" w:hAnsi="Times New Roman" w:cs="Times New Roman"/>
          <w:kern w:val="2"/>
          <w:sz w:val="24"/>
          <w:szCs w:val="24"/>
        </w:rPr>
        <w:t>го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инициативно</w:t>
      </w:r>
      <w:r w:rsidR="00EB712B" w:rsidRPr="00B47B2B">
        <w:rPr>
          <w:rFonts w:ascii="Times New Roman" w:hAnsi="Times New Roman" w:cs="Times New Roman"/>
          <w:kern w:val="2"/>
          <w:sz w:val="24"/>
          <w:szCs w:val="24"/>
        </w:rPr>
        <w:t>го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проект</w:t>
      </w:r>
      <w:r w:rsidR="00EB712B" w:rsidRPr="00B47B2B">
        <w:rPr>
          <w:rFonts w:ascii="Times New Roman" w:hAnsi="Times New Roman" w:cs="Times New Roman"/>
          <w:kern w:val="2"/>
          <w:sz w:val="24"/>
          <w:szCs w:val="24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 w:rsidRPr="00B47B2B">
        <w:rPr>
          <w:rFonts w:ascii="Times New Roman" w:hAnsi="Times New Roman" w:cs="Times New Roman"/>
          <w:kern w:val="2"/>
          <w:sz w:val="24"/>
          <w:szCs w:val="24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:rsidR="00E72C5C" w:rsidRPr="00B47B2B" w:rsidRDefault="00E72C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8.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E72C5C" w:rsidRPr="00B47B2B" w:rsidRDefault="00E72C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9. Результаты проверки, предусмотренной пунктами 6, 7 настоящего Порядка, излагаются уполн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>омоченным органом в форме отчета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336C5" w:rsidRPr="00B47B2B">
        <w:rPr>
          <w:rFonts w:ascii="Times New Roman" w:hAnsi="Times New Roman" w:cs="Times New Roman"/>
          <w:kern w:val="2"/>
          <w:sz w:val="24"/>
          <w:szCs w:val="24"/>
        </w:rPr>
        <w:t xml:space="preserve">о поступлении инициативных платежей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отдельно по каждому инициативному проекту, предусмотренному пунктом 6 настоящего Порядка.</w:t>
      </w:r>
    </w:p>
    <w:p w:rsidR="00261A96" w:rsidRPr="00B47B2B" w:rsidRDefault="00E72C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10. Отчет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 xml:space="preserve">ы о поступлении инициативных платежей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не позднее 25 апреля представля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>ю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тся уполномоченным органом на рассмотрение главы </w:t>
      </w:r>
      <w:r w:rsidR="00AC5172" w:rsidRPr="00B47B2B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proofErr w:type="spellStart"/>
      <w:r w:rsidR="00AC5172" w:rsidRPr="00B47B2B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="00AC5172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AC5172" w:rsidRPr="00B47B2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72C5C" w:rsidRPr="00B47B2B" w:rsidRDefault="00261A96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11. Глава</w:t>
      </w:r>
      <w:r w:rsidR="00AC5172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 </w:t>
      </w:r>
      <w:proofErr w:type="spellStart"/>
      <w:r w:rsidR="00AC5172" w:rsidRPr="00B47B2B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r w:rsidR="00E72C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рассматривает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отчеты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о поступлении инициативных платежей </w:t>
      </w:r>
      <w:r w:rsidR="00E72C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и не позднее 30 апреля принимает по ним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решения </w:t>
      </w:r>
      <w:r w:rsidR="00CA50CA" w:rsidRPr="00B47B2B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E72C5C" w:rsidRPr="00B47B2B">
        <w:rPr>
          <w:rFonts w:ascii="Times New Roman" w:hAnsi="Times New Roman" w:cs="Times New Roman"/>
          <w:kern w:val="2"/>
          <w:sz w:val="24"/>
          <w:szCs w:val="24"/>
        </w:rPr>
        <w:t>возврате инициативных платежей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(остатка инициативных платежей)</w:t>
      </w:r>
      <w:r w:rsidR="00E72C5C" w:rsidRPr="00B47B2B">
        <w:rPr>
          <w:rFonts w:ascii="Times New Roman" w:hAnsi="Times New Roman" w:cs="Times New Roman"/>
          <w:kern w:val="2"/>
          <w:sz w:val="24"/>
          <w:szCs w:val="24"/>
        </w:rPr>
        <w:t>, уплаченных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в целях реализации соответствующего инициативного проекта, в форме резолюции.</w:t>
      </w:r>
    </w:p>
    <w:p w:rsidR="00261A96" w:rsidRPr="00B47B2B" w:rsidRDefault="00B336C5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12. </w:t>
      </w:r>
      <w:proofErr w:type="gramStart"/>
      <w:r w:rsidR="00261A96" w:rsidRPr="00B47B2B">
        <w:rPr>
          <w:rFonts w:ascii="Times New Roman" w:hAnsi="Times New Roman" w:cs="Times New Roman"/>
          <w:kern w:val="2"/>
          <w:sz w:val="24"/>
          <w:szCs w:val="24"/>
        </w:rPr>
        <w:t xml:space="preserve">Не позднее двух рабочих дней со дня принятия главой </w:t>
      </w:r>
      <w:r w:rsidR="004E7098" w:rsidRPr="00B47B2B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proofErr w:type="spellStart"/>
      <w:r w:rsidR="004E7098" w:rsidRPr="00B47B2B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="004E7098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61A96" w:rsidRPr="00B47B2B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 решения </w:t>
      </w:r>
      <w:r w:rsidR="00CA50CA" w:rsidRPr="00B47B2B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261A96" w:rsidRPr="00B47B2B">
        <w:rPr>
          <w:rFonts w:ascii="Times New Roman" w:hAnsi="Times New Roman" w:cs="Times New Roman"/>
          <w:kern w:val="2"/>
          <w:sz w:val="24"/>
          <w:szCs w:val="24"/>
        </w:rPr>
        <w:t xml:space="preserve">возврате инициативных платежей (остатка инициативных платежей) соответствующий отчет 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 xml:space="preserve">о поступлении инициативных платежей </w:t>
      </w:r>
      <w:r w:rsidR="00261A96" w:rsidRPr="00B47B2B">
        <w:rPr>
          <w:rFonts w:ascii="Times New Roman" w:hAnsi="Times New Roman" w:cs="Times New Roman"/>
          <w:kern w:val="2"/>
          <w:sz w:val="24"/>
          <w:szCs w:val="24"/>
        </w:rPr>
        <w:t xml:space="preserve">передается лицом, отвечающим за делопроизводство в местной администрации </w:t>
      </w:r>
      <w:proofErr w:type="spellStart"/>
      <w:r w:rsidR="004E7098" w:rsidRPr="00B47B2B">
        <w:rPr>
          <w:rFonts w:ascii="Times New Roman" w:hAnsi="Times New Roman" w:cs="Times New Roman"/>
          <w:kern w:val="2"/>
          <w:sz w:val="24"/>
          <w:szCs w:val="24"/>
        </w:rPr>
        <w:t>Новоудинского</w:t>
      </w:r>
      <w:proofErr w:type="spellEnd"/>
      <w:r w:rsidR="004E7098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61A96" w:rsidRPr="00B47B2B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образования, в уполномоченный орган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, а также 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 xml:space="preserve">в тот же срок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размещается на официальном сайте муниципального образования в информационно-телекоммуникационной сети «Интернет</w:t>
      </w:r>
      <w:r w:rsidRPr="00B47B2B">
        <w:rPr>
          <w:rFonts w:ascii="Times New Roman" w:hAnsi="Times New Roman" w:cs="Times New Roman"/>
          <w:b/>
          <w:kern w:val="2"/>
          <w:sz w:val="24"/>
          <w:szCs w:val="24"/>
        </w:rPr>
        <w:t>»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>(далее – официальный сайт</w:t>
      </w:r>
      <w:proofErr w:type="gramEnd"/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с соблюдением законодательства</w:t>
      </w:r>
      <w:r w:rsidR="00456DE3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о персональных данных.</w:t>
      </w:r>
    </w:p>
    <w:p w:rsidR="00AD0751" w:rsidRPr="00B47B2B" w:rsidRDefault="00AD075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B47B2B">
        <w:rPr>
          <w:rFonts w:ascii="Times New Roman" w:hAnsi="Times New Roman" w:cs="Times New Roman"/>
          <w:kern w:val="2"/>
          <w:sz w:val="24"/>
          <w:szCs w:val="24"/>
        </w:rPr>
        <w:t>В случае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если инициативный проект не был реализован, уполномоченный орган 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на основании отчета о поступлении инициативных платежей, иных сведений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</w:t>
      </w:r>
      <w:bookmarkStart w:id="0" w:name="_GoBack"/>
      <w:bookmarkEnd w:id="0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ого 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>соответствующим лицом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проекту), за вычетом расходов</w:t>
      </w:r>
      <w:proofErr w:type="gramEnd"/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на пересылку.</w:t>
      </w:r>
    </w:p>
    <w:p w:rsidR="0018675C" w:rsidRPr="00B47B2B" w:rsidRDefault="001867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AD0751" w:rsidRPr="00B47B2B">
        <w:rPr>
          <w:rFonts w:ascii="Times New Roman" w:hAnsi="Times New Roman" w:cs="Times New Roman"/>
          <w:kern w:val="2"/>
          <w:sz w:val="24"/>
          <w:szCs w:val="24"/>
        </w:rPr>
        <w:t>. В случае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D0751" w:rsidRPr="00B47B2B">
        <w:rPr>
          <w:rFonts w:ascii="Times New Roman" w:hAnsi="Times New Roman" w:cs="Times New Roman"/>
          <w:kern w:val="2"/>
          <w:sz w:val="24"/>
          <w:szCs w:val="24"/>
        </w:rPr>
        <w:t>если инициативный проект был реализован, уполномоченный орган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 на основании отчета о поступлении инициативных платежей, иных сведений определяет:</w:t>
      </w:r>
    </w:p>
    <w:p w:rsidR="0018675C" w:rsidRPr="00B47B2B" w:rsidRDefault="001867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1) общую сумму поступивших инициативных платежей по данному инициативному проекту;</w:t>
      </w:r>
    </w:p>
    <w:p w:rsidR="0018675C" w:rsidRPr="00B47B2B" w:rsidRDefault="001867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lastRenderedPageBreak/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18675C" w:rsidRPr="00B47B2B" w:rsidRDefault="001867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3) остаток инициативных платежей, не использованных в целях реализации данного инициативного проекта;</w:t>
      </w:r>
    </w:p>
    <w:p w:rsidR="00AD0751" w:rsidRPr="00B47B2B" w:rsidRDefault="001867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="00AD0751" w:rsidRPr="00B47B2B">
        <w:rPr>
          <w:rFonts w:ascii="Times New Roman" w:hAnsi="Times New Roman" w:cs="Times New Roman"/>
          <w:kern w:val="2"/>
          <w:sz w:val="24"/>
          <w:szCs w:val="24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541EAA" w:rsidRPr="00B47B2B" w:rsidRDefault="00541EAA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541EAA" w:rsidRPr="00B47B2B" w:rsidRDefault="00541EAA" w:rsidP="002542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>Глава 3. П</w:t>
      </w:r>
      <w:r w:rsidR="00AC6474" w:rsidRPr="00B47B2B">
        <w:rPr>
          <w:rFonts w:ascii="Times New Roman" w:hAnsi="Times New Roman" w:cs="Times New Roman"/>
          <w:bCs/>
          <w:kern w:val="2"/>
          <w:sz w:val="24"/>
          <w:szCs w:val="24"/>
        </w:rPr>
        <w:t>ОРЯДОК ВОЗВРАТА СУММ ИНИЦИАТИВНЫХ ПЛАТЕЖЕЙ</w:t>
      </w:r>
    </w:p>
    <w:p w:rsidR="00AC6474" w:rsidRPr="00B47B2B" w:rsidRDefault="00AC6474" w:rsidP="002542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8675C" w:rsidRPr="00B47B2B" w:rsidRDefault="00AD075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="0018675C" w:rsidRPr="00B47B2B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Pr="00B47B2B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07B96" w:rsidRPr="00B47B2B">
        <w:rPr>
          <w:rFonts w:ascii="Times New Roman" w:hAnsi="Times New Roman" w:cs="Times New Roman"/>
          <w:kern w:val="2"/>
          <w:sz w:val="24"/>
          <w:szCs w:val="24"/>
        </w:rPr>
        <w:t xml:space="preserve">Одновременно с 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>размещени</w:t>
      </w:r>
      <w:r w:rsidR="00607B96" w:rsidRPr="00B47B2B">
        <w:rPr>
          <w:rFonts w:ascii="Times New Roman" w:hAnsi="Times New Roman" w:cs="Times New Roman"/>
          <w:kern w:val="2"/>
          <w:sz w:val="24"/>
          <w:szCs w:val="24"/>
        </w:rPr>
        <w:t>ем</w:t>
      </w:r>
      <w:r w:rsidR="0018675C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Администрацию с заявлением о возврате инициативного платежа (остатка 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:rsidR="0018675C" w:rsidRPr="00B47B2B" w:rsidRDefault="0018675C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16. Лицо, осуществившее перечисление инициативного платежа (инициативных платежей), вправе обратиться в Администрацию с заявлением о возврате инициативного платежа (остатка инициативного платежа)</w:t>
      </w:r>
      <w:r w:rsidR="007F3F51" w:rsidRPr="00B47B2B">
        <w:rPr>
          <w:rFonts w:ascii="Times New Roman" w:hAnsi="Times New Roman" w:cs="Times New Roman"/>
          <w:kern w:val="2"/>
          <w:sz w:val="24"/>
          <w:szCs w:val="24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:rsidR="007F3F51" w:rsidRPr="00B47B2B" w:rsidRDefault="007F3F5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17. В случае смерти гражданина</w:t>
      </w:r>
      <w:r w:rsidR="00607B96" w:rsidRPr="00B47B2B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индивидуального предпринимателя)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, реорганизации или ликвидации юр</w:t>
      </w:r>
      <w:r w:rsidR="005E58A8" w:rsidRPr="00B47B2B">
        <w:rPr>
          <w:rFonts w:ascii="Times New Roman" w:hAnsi="Times New Roman" w:cs="Times New Roman"/>
          <w:kern w:val="2"/>
          <w:sz w:val="24"/>
          <w:szCs w:val="24"/>
        </w:rPr>
        <w:t xml:space="preserve">идического лица, осуществивших перечисление инициативных платежей, </w:t>
      </w:r>
      <w:r w:rsidRPr="00B47B2B">
        <w:rPr>
          <w:rFonts w:ascii="Times New Roman" w:hAnsi="Times New Roman" w:cs="Times New Roman"/>
          <w:kern w:val="2"/>
          <w:sz w:val="24"/>
          <w:szCs w:val="24"/>
        </w:rPr>
        <w:t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Администрацию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7F3F51" w:rsidRPr="00B47B2B" w:rsidRDefault="007F3F51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 xml:space="preserve">18. 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D00EDC" w:rsidRPr="00B47B2B">
        <w:rPr>
          <w:rFonts w:ascii="Times New Roman" w:hAnsi="Times New Roman" w:cs="Times New Roman"/>
          <w:kern w:val="2"/>
          <w:sz w:val="24"/>
          <w:szCs w:val="24"/>
        </w:rPr>
        <w:t>рассматривает поступивш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>ее</w:t>
      </w:r>
      <w:r w:rsidR="00D00EDC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заявлени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D00EDC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о возврате инициативного платежа (остатка инициативного платежа)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00EDC" w:rsidRPr="00B47B2B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F14784" w:rsidRPr="00B47B2B">
        <w:rPr>
          <w:rFonts w:ascii="Times New Roman" w:hAnsi="Times New Roman" w:cs="Times New Roman"/>
          <w:kern w:val="2"/>
          <w:sz w:val="24"/>
          <w:szCs w:val="24"/>
        </w:rPr>
        <w:t xml:space="preserve">10 рабочих дней </w:t>
      </w:r>
      <w:r w:rsidR="00D00EDC" w:rsidRPr="00B47B2B">
        <w:rPr>
          <w:rFonts w:ascii="Times New Roman" w:hAnsi="Times New Roman" w:cs="Times New Roman"/>
          <w:kern w:val="2"/>
          <w:sz w:val="24"/>
          <w:szCs w:val="24"/>
        </w:rPr>
        <w:t>со дня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получения указанного заявления</w:t>
      </w:r>
      <w:r w:rsidR="00BE36ED" w:rsidRPr="00B47B2B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="00F14784" w:rsidRPr="00B47B2B">
        <w:rPr>
          <w:rFonts w:ascii="Times New Roman" w:hAnsi="Times New Roman" w:cs="Times New Roman"/>
          <w:kern w:val="2"/>
          <w:sz w:val="24"/>
          <w:szCs w:val="24"/>
        </w:rPr>
        <w:t xml:space="preserve">в указанный срок </w:t>
      </w:r>
      <w:r w:rsidR="00BE36ED" w:rsidRPr="00B47B2B">
        <w:rPr>
          <w:rFonts w:ascii="Times New Roman" w:hAnsi="Times New Roman" w:cs="Times New Roman"/>
          <w:kern w:val="2"/>
          <w:sz w:val="24"/>
          <w:szCs w:val="24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BE36ED" w:rsidRPr="00B47B2B" w:rsidRDefault="00BE36ED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14784" w:rsidRPr="00B47B2B" w:rsidRDefault="00F14784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19. О принятии решения об отказе в возврате заявителю инициативного платежа (остатка инициативного платежа) Администрация уведомляет заявителя в течение 5 рабочих дней со дня принятия указанного решения.</w:t>
      </w:r>
    </w:p>
    <w:p w:rsidR="001314A2" w:rsidRPr="00B47B2B" w:rsidRDefault="00F14784" w:rsidP="00254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47B2B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E36ED" w:rsidRPr="00B47B2B">
        <w:rPr>
          <w:rFonts w:ascii="Times New Roman" w:hAnsi="Times New Roman" w:cs="Times New Roman"/>
          <w:kern w:val="2"/>
          <w:sz w:val="24"/>
          <w:szCs w:val="24"/>
        </w:rPr>
        <w:t>В случае принятия Администрацией решения о возврате заявителю инициативного платежа (остатка инициативного платежа) у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 w:rsidRPr="00B47B2B">
        <w:rPr>
          <w:rFonts w:ascii="Times New Roman" w:hAnsi="Times New Roman" w:cs="Times New Roman"/>
          <w:kern w:val="2"/>
          <w:sz w:val="24"/>
          <w:szCs w:val="24"/>
        </w:rPr>
        <w:t xml:space="preserve">20 рабочих дней </w:t>
      </w:r>
      <w:r w:rsidR="001314A2" w:rsidRPr="00B47B2B">
        <w:rPr>
          <w:rFonts w:ascii="Times New Roman" w:hAnsi="Times New Roman" w:cs="Times New Roman"/>
          <w:kern w:val="2"/>
          <w:sz w:val="24"/>
          <w:szCs w:val="24"/>
        </w:rPr>
        <w:t>со дня получения Администрацией указанного заявления.</w:t>
      </w:r>
    </w:p>
    <w:sectPr w:rsidR="001314A2" w:rsidRPr="00B47B2B" w:rsidSect="00C329D7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E3" w:rsidRDefault="00F241E3" w:rsidP="00926A06">
      <w:pPr>
        <w:spacing w:after="0" w:line="240" w:lineRule="auto"/>
      </w:pPr>
      <w:r>
        <w:separator/>
      </w:r>
    </w:p>
  </w:endnote>
  <w:endnote w:type="continuationSeparator" w:id="0">
    <w:p w:rsidR="00F241E3" w:rsidRDefault="00F241E3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E3" w:rsidRDefault="00F241E3" w:rsidP="00926A06">
      <w:pPr>
        <w:spacing w:after="0" w:line="240" w:lineRule="auto"/>
      </w:pPr>
      <w:r>
        <w:separator/>
      </w:r>
    </w:p>
  </w:footnote>
  <w:footnote w:type="continuationSeparator" w:id="0">
    <w:p w:rsidR="00F241E3" w:rsidRDefault="00F241E3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B5" w:rsidRPr="00262285" w:rsidRDefault="004C0857" w:rsidP="0016130F">
    <w:pPr>
      <w:pStyle w:val="a6"/>
      <w:jc w:val="center"/>
      <w:rPr>
        <w:rFonts w:ascii="Times New Roman" w:hAnsi="Times New Roman"/>
        <w:sz w:val="24"/>
        <w:szCs w:val="24"/>
      </w:rPr>
    </w:pPr>
    <w:r w:rsidRPr="00262285">
      <w:rPr>
        <w:rFonts w:ascii="Times New Roman" w:hAnsi="Times New Roman"/>
        <w:sz w:val="24"/>
        <w:szCs w:val="24"/>
      </w:rPr>
      <w:fldChar w:fldCharType="begin"/>
    </w:r>
    <w:r w:rsidR="008433B5" w:rsidRPr="00262285">
      <w:rPr>
        <w:rFonts w:ascii="Times New Roman" w:hAnsi="Times New Roman"/>
        <w:sz w:val="24"/>
        <w:szCs w:val="24"/>
      </w:rPr>
      <w:instrText>PAGE   \* MERGEFORMAT</w:instrText>
    </w:r>
    <w:r w:rsidRPr="00262285">
      <w:rPr>
        <w:rFonts w:ascii="Times New Roman" w:hAnsi="Times New Roman"/>
        <w:sz w:val="24"/>
        <w:szCs w:val="24"/>
      </w:rPr>
      <w:fldChar w:fldCharType="separate"/>
    </w:r>
    <w:r w:rsidR="00A65CDE">
      <w:rPr>
        <w:rFonts w:ascii="Times New Roman" w:hAnsi="Times New Roman"/>
        <w:noProof/>
        <w:sz w:val="24"/>
        <w:szCs w:val="24"/>
      </w:rPr>
      <w:t>2</w:t>
    </w:r>
    <w:r w:rsidRPr="0026228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E95ADC" w:rsidRPr="008604FB" w:rsidRDefault="004C0857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95ADC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E34665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F34"/>
    <w:multiLevelType w:val="hybridMultilevel"/>
    <w:tmpl w:val="C8201592"/>
    <w:lvl w:ilvl="0" w:tplc="AF166CE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BC0"/>
    <w:multiLevelType w:val="hybridMultilevel"/>
    <w:tmpl w:val="BEB22DC4"/>
    <w:lvl w:ilvl="0" w:tplc="9F0867B4">
      <w:start w:val="1"/>
      <w:numFmt w:val="decimal"/>
      <w:lvlText w:val="%1."/>
      <w:lvlJc w:val="left"/>
      <w:pPr>
        <w:ind w:left="1639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13DE6"/>
    <w:rsid w:val="00121463"/>
    <w:rsid w:val="00121972"/>
    <w:rsid w:val="00121D22"/>
    <w:rsid w:val="001229DA"/>
    <w:rsid w:val="00122B4A"/>
    <w:rsid w:val="00124213"/>
    <w:rsid w:val="00124B5A"/>
    <w:rsid w:val="00126DD8"/>
    <w:rsid w:val="00130FFD"/>
    <w:rsid w:val="001314A2"/>
    <w:rsid w:val="00135579"/>
    <w:rsid w:val="00137727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B3B"/>
    <w:rsid w:val="00175D94"/>
    <w:rsid w:val="001773E2"/>
    <w:rsid w:val="00177C92"/>
    <w:rsid w:val="00183D46"/>
    <w:rsid w:val="00185CA8"/>
    <w:rsid w:val="0018675C"/>
    <w:rsid w:val="0018775F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D30"/>
    <w:rsid w:val="00205C9D"/>
    <w:rsid w:val="00207663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54231"/>
    <w:rsid w:val="00261A96"/>
    <w:rsid w:val="00270D7A"/>
    <w:rsid w:val="0027117F"/>
    <w:rsid w:val="00276587"/>
    <w:rsid w:val="00276D98"/>
    <w:rsid w:val="00281A4C"/>
    <w:rsid w:val="0028630B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2F3914"/>
    <w:rsid w:val="002F5580"/>
    <w:rsid w:val="00301383"/>
    <w:rsid w:val="00313CA7"/>
    <w:rsid w:val="0031479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692"/>
    <w:rsid w:val="00495B31"/>
    <w:rsid w:val="004968ED"/>
    <w:rsid w:val="004A3AF1"/>
    <w:rsid w:val="004A79C5"/>
    <w:rsid w:val="004C073B"/>
    <w:rsid w:val="004C0857"/>
    <w:rsid w:val="004C08E9"/>
    <w:rsid w:val="004C11A3"/>
    <w:rsid w:val="004C2BBD"/>
    <w:rsid w:val="004C3F1C"/>
    <w:rsid w:val="004C5492"/>
    <w:rsid w:val="004C7434"/>
    <w:rsid w:val="004D04C1"/>
    <w:rsid w:val="004D0783"/>
    <w:rsid w:val="004D3E76"/>
    <w:rsid w:val="004D3F35"/>
    <w:rsid w:val="004E7098"/>
    <w:rsid w:val="004F3D28"/>
    <w:rsid w:val="004F4D13"/>
    <w:rsid w:val="004F7977"/>
    <w:rsid w:val="00500B9D"/>
    <w:rsid w:val="00505477"/>
    <w:rsid w:val="0050767F"/>
    <w:rsid w:val="005129FA"/>
    <w:rsid w:val="00513B54"/>
    <w:rsid w:val="00513E91"/>
    <w:rsid w:val="00521ABD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8A8"/>
    <w:rsid w:val="005E5A6F"/>
    <w:rsid w:val="005F21D8"/>
    <w:rsid w:val="006026BE"/>
    <w:rsid w:val="006033E1"/>
    <w:rsid w:val="00603AB0"/>
    <w:rsid w:val="00607B96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0466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6018"/>
    <w:rsid w:val="0079777D"/>
    <w:rsid w:val="007A05CA"/>
    <w:rsid w:val="007A21E6"/>
    <w:rsid w:val="007A27D0"/>
    <w:rsid w:val="007A2A0C"/>
    <w:rsid w:val="007A3E85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30490"/>
    <w:rsid w:val="00840A34"/>
    <w:rsid w:val="00841355"/>
    <w:rsid w:val="008433B5"/>
    <w:rsid w:val="008434CB"/>
    <w:rsid w:val="00844322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A1FBF"/>
    <w:rsid w:val="008B4357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042B8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5519F"/>
    <w:rsid w:val="009617CA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5CDE"/>
    <w:rsid w:val="00A662D4"/>
    <w:rsid w:val="00A67FCD"/>
    <w:rsid w:val="00A7185E"/>
    <w:rsid w:val="00A80669"/>
    <w:rsid w:val="00A80D9B"/>
    <w:rsid w:val="00A80F94"/>
    <w:rsid w:val="00A812DC"/>
    <w:rsid w:val="00A866C9"/>
    <w:rsid w:val="00A9169E"/>
    <w:rsid w:val="00AA1EB3"/>
    <w:rsid w:val="00AA5E13"/>
    <w:rsid w:val="00AB1C47"/>
    <w:rsid w:val="00AB2D3B"/>
    <w:rsid w:val="00AB6F53"/>
    <w:rsid w:val="00AC2976"/>
    <w:rsid w:val="00AC3DE7"/>
    <w:rsid w:val="00AC4AC7"/>
    <w:rsid w:val="00AC5172"/>
    <w:rsid w:val="00AC6474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2FFE"/>
    <w:rsid w:val="00B464FA"/>
    <w:rsid w:val="00B47B2B"/>
    <w:rsid w:val="00B6256D"/>
    <w:rsid w:val="00B73B7C"/>
    <w:rsid w:val="00B74EBB"/>
    <w:rsid w:val="00B76CB2"/>
    <w:rsid w:val="00B81737"/>
    <w:rsid w:val="00B972F1"/>
    <w:rsid w:val="00BB13F3"/>
    <w:rsid w:val="00BB2BB4"/>
    <w:rsid w:val="00BB3CF6"/>
    <w:rsid w:val="00BB72B5"/>
    <w:rsid w:val="00BC1FBE"/>
    <w:rsid w:val="00BC4F05"/>
    <w:rsid w:val="00BD12E3"/>
    <w:rsid w:val="00BD2E8E"/>
    <w:rsid w:val="00BD4CB6"/>
    <w:rsid w:val="00BD6B22"/>
    <w:rsid w:val="00BE1DE7"/>
    <w:rsid w:val="00BE3684"/>
    <w:rsid w:val="00BE36ED"/>
    <w:rsid w:val="00BE5E89"/>
    <w:rsid w:val="00BF0DEB"/>
    <w:rsid w:val="00BF27C7"/>
    <w:rsid w:val="00BF44B3"/>
    <w:rsid w:val="00BF6801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0CA"/>
    <w:rsid w:val="00CA5FFA"/>
    <w:rsid w:val="00CA797C"/>
    <w:rsid w:val="00CB013B"/>
    <w:rsid w:val="00CB218B"/>
    <w:rsid w:val="00CB2B1B"/>
    <w:rsid w:val="00CB651D"/>
    <w:rsid w:val="00CB6C55"/>
    <w:rsid w:val="00CC15D5"/>
    <w:rsid w:val="00CC1BC9"/>
    <w:rsid w:val="00CC39A5"/>
    <w:rsid w:val="00CC3E19"/>
    <w:rsid w:val="00CC42B2"/>
    <w:rsid w:val="00CC46C8"/>
    <w:rsid w:val="00CD0BCE"/>
    <w:rsid w:val="00CE13DC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1D1B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665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5969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07BF5"/>
    <w:rsid w:val="00F10342"/>
    <w:rsid w:val="00F10748"/>
    <w:rsid w:val="00F14784"/>
    <w:rsid w:val="00F1738F"/>
    <w:rsid w:val="00F22AF7"/>
    <w:rsid w:val="00F23A1F"/>
    <w:rsid w:val="00F241A4"/>
    <w:rsid w:val="00F241E3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02D0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List Paragraph"/>
    <w:basedOn w:val="a"/>
    <w:uiPriority w:val="34"/>
    <w:qFormat/>
    <w:rsid w:val="0025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edlkodebe5au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4B6B-73A8-4B37-BC5F-F45FCDD6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WOW</cp:lastModifiedBy>
  <cp:revision>12</cp:revision>
  <cp:lastPrinted>2021-09-28T05:19:00Z</cp:lastPrinted>
  <dcterms:created xsi:type="dcterms:W3CDTF">2021-05-25T07:06:00Z</dcterms:created>
  <dcterms:modified xsi:type="dcterms:W3CDTF">2021-09-28T05:20:00Z</dcterms:modified>
</cp:coreProperties>
</file>