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>
          <w:sz w:val="24"/>
          <w:szCs w:val="24"/>
        </w:rPr>
      </w:pPr>
      <w:r>
        <w:rPr>
          <w:sz w:val="24"/>
          <w:szCs w:val="24"/>
        </w:rPr>
        <w:t xml:space="preserve">Таблица штрафов за административные правонарушения на акваториях </w:t>
      </w:r>
    </w:p>
    <w:p>
      <w:pPr>
        <w:pStyle w:val="Style32"/>
        <w:bidi w:val="0"/>
        <w:spacing w:before="0" w:after="0"/>
        <w:jc w:val="center"/>
        <w:rPr/>
      </w:pPr>
      <w:r>
        <w:rPr>
          <w:rStyle w:val="Style24"/>
          <w:sz w:val="24"/>
          <w:szCs w:val="24"/>
        </w:rPr>
        <w:t>Расшифровка статей КоАП РФ, применяемых в административной практике ГИМС</w:t>
      </w:r>
    </w:p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84"/>
        <w:gridCol w:w="8521"/>
      </w:tblGrid>
      <w:tr>
        <w:trPr/>
        <w:tc>
          <w:tcPr>
            <w:tcW w:w="16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ст.11.7 КоАП РФ</w:t>
            </w:r>
          </w:p>
        </w:tc>
        <w:tc>
          <w:tcPr>
            <w:tcW w:w="85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283"/>
              <w:rPr/>
            </w:pPr>
            <w:r>
              <w:rPr>
                <w:rStyle w:val="Style24"/>
                <w:sz w:val="24"/>
                <w:szCs w:val="24"/>
              </w:rPr>
              <w:t>Нарушение правил плавания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 xml:space="preserve">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 </w:t>
            </w:r>
            <w:r>
              <w:rPr>
                <w:rStyle w:val="Style24"/>
                <w:sz w:val="24"/>
                <w:szCs w:val="24"/>
              </w:rPr>
              <w:t>(предупреждение или от 500 до 1 000 руб. или лишение до 6 месяцев)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ч.1 ст.11.8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>Управление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пассажировместимости, ограничений по району и условиям плавания, за исключением случаев, предусмотренных частью 3 настоящей статьи</w:t>
            </w:r>
            <w:r>
              <w:rPr>
                <w:rStyle w:val="Style24"/>
                <w:sz w:val="24"/>
                <w:szCs w:val="24"/>
              </w:rPr>
              <w:t xml:space="preserve"> (от 5000 до 10 000 руб.)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ст.11.8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>Управление судном лицом, не имеющим права управления этим судном, или передача управления судном лицу, не имеющему права управления</w:t>
            </w:r>
            <w:r>
              <w:rPr>
                <w:rStyle w:val="Style24"/>
                <w:sz w:val="24"/>
                <w:szCs w:val="24"/>
              </w:rPr>
              <w:t xml:space="preserve"> (от 10 000 до 15 000 руб.)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11.8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rPr/>
            </w:pPr>
            <w:r>
              <w:rPr>
                <w:sz w:val="24"/>
                <w:szCs w:val="24"/>
              </w:rPr>
              <w:t xml:space="preserve">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эксплуатация </w:t>
            </w:r>
            <w:r>
              <w:rPr>
                <w:rStyle w:val="Style24"/>
                <w:sz w:val="24"/>
                <w:szCs w:val="24"/>
              </w:rPr>
              <w:t>(от 15 000 до 20 000 руб.)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 ст.11.8.1(прим)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Управление маломерным судном судоводителем, не имеющим при себе документов, необходимых для допуска к управлению маломерным судном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 xml:space="preserve">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владельца, -влечет </w:t>
            </w:r>
            <w:r>
              <w:rPr>
                <w:rStyle w:val="Style24"/>
                <w:sz w:val="24"/>
                <w:szCs w:val="24"/>
              </w:rPr>
              <w:t>предупреждение или</w:t>
            </w:r>
            <w:r>
              <w:rPr>
                <w:sz w:val="24"/>
                <w:szCs w:val="24"/>
              </w:rPr>
              <w:t xml:space="preserve"> наложение административного </w:t>
            </w:r>
            <w:r>
              <w:rPr>
                <w:rStyle w:val="Style24"/>
                <w:sz w:val="24"/>
                <w:szCs w:val="24"/>
              </w:rPr>
              <w:t>штрафа</w:t>
            </w:r>
            <w:r>
              <w:rPr>
                <w:sz w:val="24"/>
                <w:szCs w:val="24"/>
              </w:rPr>
              <w:t xml:space="preserve"> в размере </w:t>
            </w:r>
            <w:r>
              <w:rPr>
                <w:rStyle w:val="Style24"/>
                <w:sz w:val="24"/>
                <w:szCs w:val="24"/>
              </w:rPr>
              <w:t>100 рублей.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</w:t>
            </w:r>
          </w:p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ст.11.8. 1(прим)   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Управление маломерным судном судоводителем, не имеющим при себе документов, необходимых для допуска к управлению маломерным судном</w:t>
            </w:r>
          </w:p>
          <w:p>
            <w:pPr>
              <w:pStyle w:val="Style60"/>
              <w:bidi w:val="0"/>
              <w:spacing w:before="0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Передача управления маломерным судном лицу, не имеющему при себе удостоверения на право управления маломерным судном, -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 xml:space="preserve">влечет </w:t>
            </w:r>
            <w:r>
              <w:rPr>
                <w:rStyle w:val="Style24"/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24"/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наложение административного </w:t>
            </w:r>
            <w:r>
              <w:rPr>
                <w:rStyle w:val="Style24"/>
                <w:sz w:val="24"/>
                <w:szCs w:val="24"/>
              </w:rPr>
              <w:t>штрафа</w:t>
            </w:r>
            <w:r>
              <w:rPr>
                <w:sz w:val="24"/>
                <w:szCs w:val="24"/>
              </w:rPr>
              <w:t xml:space="preserve"> в размере </w:t>
            </w:r>
            <w:r>
              <w:rPr>
                <w:rStyle w:val="Style24"/>
                <w:sz w:val="24"/>
                <w:szCs w:val="24"/>
              </w:rPr>
              <w:t>100 рублей.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ч.1 ст.11.9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Управление судном судоводителем или иным лицом, находящимися в состоянии опьянения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 xml:space="preserve">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 </w:t>
            </w:r>
            <w:r>
              <w:rPr>
                <w:rStyle w:val="Style24"/>
                <w:sz w:val="24"/>
                <w:szCs w:val="24"/>
              </w:rPr>
              <w:t>(от 1 500 до 2 000 руб. или лишение от 1 года до 2 лет)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ст.11.9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Управление судном судоводителем или иным лицом, находящимися в состоянии опьянения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 xml:space="preserve">Уклонение судоводителя или иного лица, управляющего судном, от прохождения в соответствии с установленным порядком медицинского освидетельствования на состояние опьянения </w:t>
            </w:r>
            <w:r>
              <w:rPr>
                <w:rStyle w:val="Style24"/>
                <w:sz w:val="24"/>
                <w:szCs w:val="24"/>
              </w:rPr>
              <w:t>(от 1 000 до 1 500 руб. или лишение от 1 года до 2 лет)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ст.11.10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Нарушение правил обеспечения безопасности пассажиров на судах водного транспорта, а также на маломерных судах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</w:t>
            </w:r>
            <w:r>
              <w:rPr>
                <w:rStyle w:val="Style24"/>
                <w:sz w:val="24"/>
                <w:szCs w:val="24"/>
              </w:rPr>
              <w:t xml:space="preserve"> (на граждан – от 300 до 500, на должностных лиц от 500 до 1 000 руб)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ст.11.12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Нарушение правил пользования базами (сооружениями) для стоянок маломерных судов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>Эксплуатация баз (сооружений) для стоянок маломерных судов без разрешения органов государственной инспекции по маломерным судам либо нарушение норм базирования маломерных судов, условий и технических требований безопасной эксплуатации баз (сооружений), а равно содержание на указанных базах (сооружениях) не зарегистрированных в установленном порядке маломерных судов</w:t>
            </w:r>
            <w:r>
              <w:rPr>
                <w:rStyle w:val="Style24"/>
                <w:sz w:val="24"/>
                <w:szCs w:val="24"/>
              </w:rPr>
              <w:t>(на должностных лиц от 500 до 1 000 руб.)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ч.2 ст.11.13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Нарушение правил выпуска судна в плавание или допуск к управлению судном лиц, не имеющих соответствующего диплома (свидетельства, удостоверения) либо находящихся в состоянии опьянения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 xml:space="preserve">Выпуск в плавание маломерного судна, не зарегистрированного в установленном порядке, или не прошедшего технического осмотра (освидетельствования),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 </w:t>
            </w:r>
            <w:r>
              <w:rPr>
                <w:rStyle w:val="Style24"/>
                <w:sz w:val="24"/>
                <w:szCs w:val="24"/>
              </w:rPr>
              <w:t>(на должностных лиц от 500 до 1 000 руб.)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 ст.19.4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Неповиновение законному распоряжению должностного лица органа, осуществляющего государственный надзор (контроль)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 xml:space="preserve">Неповиновение законному распоряжению или требованию должностного лица органа, осуществляющего государственный надзор (контроль), а равно воспрепятствование осуществлению этим должностным лицом служебных обязанностей </w:t>
            </w:r>
            <w:r>
              <w:rPr>
                <w:rStyle w:val="Style24"/>
                <w:sz w:val="24"/>
                <w:szCs w:val="24"/>
              </w:rPr>
              <w:t>(предупреждение или от 500 до 1 000 руб, на должностных лиц от 1 000 до 2 000 руб)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ч.1 ст.19.5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</w:t>
            </w:r>
          </w:p>
          <w:p>
            <w:pPr>
              <w:pStyle w:val="Style60"/>
              <w:bidi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(на граждан от 300 до 500 руб, на должностных лиц от 500 до 1000 руб. на юридических лиц от 5 000 до 10 000 руб.)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ст.19.6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Непринятие мер по устранению причин и условий, способствовавших совершению административного правонарушения</w:t>
            </w:r>
          </w:p>
          <w:p>
            <w:pPr>
              <w:pStyle w:val="Style60"/>
              <w:bidi w:val="0"/>
              <w:spacing w:before="0" w:after="55"/>
              <w:rPr/>
            </w:pPr>
            <w:r>
              <w:rPr>
                <w:sz w:val="24"/>
                <w:szCs w:val="24"/>
              </w:rPr>
      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 </w:t>
            </w:r>
            <w:r>
              <w:rPr>
                <w:rStyle w:val="Style24"/>
                <w:sz w:val="24"/>
                <w:szCs w:val="24"/>
              </w:rPr>
              <w:t>(на должностных лиц от 300 до 500 руб.)</w:t>
            </w:r>
          </w:p>
        </w:tc>
      </w:tr>
      <w:tr>
        <w:trPr/>
        <w:tc>
          <w:tcPr>
            <w:tcW w:w="16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>
            <w:pPr>
              <w:pStyle w:val="Style60"/>
              <w:bidi w:val="0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ст.19.7 КоАП РФ</w:t>
            </w:r>
          </w:p>
        </w:tc>
        <w:tc>
          <w:tcPr>
            <w:tcW w:w="85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spacing w:before="0" w:after="0"/>
              <w:rPr/>
            </w:pPr>
            <w:r>
              <w:rPr>
                <w:rStyle w:val="Style24"/>
                <w:sz w:val="24"/>
                <w:szCs w:val="24"/>
              </w:rPr>
              <w:t>Непредставление сведений (информации)</w:t>
            </w:r>
          </w:p>
          <w:p>
            <w:pPr>
              <w:pStyle w:val="Style60"/>
              <w:bidi w:val="0"/>
              <w:spacing w:before="0" w:after="0"/>
              <w:rPr/>
            </w:pPr>
            <w:r>
              <w:rPr>
                <w:sz w:val="24"/>
                <w:szCs w:val="24"/>
              </w:rPr>
              <w:t>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 законодательства</w:t>
            </w:r>
            <w:r>
              <w:rPr>
                <w:rStyle w:val="Style24"/>
                <w:sz w:val="24"/>
                <w:szCs w:val="24"/>
              </w:rPr>
              <w:t xml:space="preserve"> (на граждан от 100 до 300 руб, на должностных лиц от 300 до 500 руб. на юридических лиц от 3 000 до 5 000 руб.)</w:t>
            </w:r>
          </w:p>
        </w:tc>
      </w:tr>
    </w:tbl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Style60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2"/>
        <w:bidi w:val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375" w:top="713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LibreOffice_project/00$Build-2</Application>
  <AppVersion>15.0000</AppVersion>
  <Pages>2</Pages>
  <Words>868</Words>
  <Characters>5669</Characters>
  <CharactersWithSpaces>6492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2023-06-20T09:34:38Z</dcterms:created>
  <dc:creator/>
  <dc:description/>
  <dc:language>ru-RU</dc:language>
  <cp:lastModifiedBy/>
  <dcterms:modified xsi:type="dcterms:W3CDTF">2023-06-20T09:54:42Z</dcterms:modified>
  <cp:revision>4</cp:revision>
  <dc:subject/>
  <dc:title>Default</dc:title>
</cp:coreProperties>
</file>